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8B" w:rsidRDefault="00E75B8B" w:rsidP="00E75B8B">
      <w:pPr>
        <w:spacing w:after="0" w:line="240" w:lineRule="auto"/>
        <w:jc w:val="center"/>
        <w:rPr>
          <w:rFonts w:ascii="Arial" w:hAnsi="Arial" w:cs="Arial"/>
          <w:bCs/>
          <w:lang w:eastAsia="zh-CN"/>
        </w:rPr>
      </w:pPr>
      <w:r>
        <w:rPr>
          <w:rFonts w:ascii="Arial" w:hAnsi="Arial" w:cs="Arial"/>
          <w:b/>
          <w:bCs/>
          <w:sz w:val="28"/>
          <w:szCs w:val="28"/>
          <w:u w:val="single"/>
          <w:lang w:eastAsia="zh-CN"/>
        </w:rPr>
        <w:t>Department of Dyestuff Technology</w:t>
      </w:r>
    </w:p>
    <w:p w:rsidR="00E75B8B" w:rsidRDefault="00E75B8B" w:rsidP="00E75B8B">
      <w:pPr>
        <w:spacing w:after="0" w:line="240" w:lineRule="auto"/>
        <w:rPr>
          <w:rFonts w:ascii="Arial" w:hAnsi="Arial" w:cs="Arial"/>
          <w:bCs/>
          <w:lang w:eastAsia="zh-CN"/>
        </w:rPr>
      </w:pPr>
    </w:p>
    <w:p w:rsidR="00E75B8B" w:rsidRDefault="00E75B8B" w:rsidP="00E75B8B">
      <w:pPr>
        <w:spacing w:after="0" w:line="240" w:lineRule="auto"/>
        <w:rPr>
          <w:rFonts w:ascii="Arial" w:hAnsi="Arial" w:cs="Arial"/>
          <w:bCs/>
          <w:lang w:eastAsia="zh-CN"/>
        </w:rPr>
      </w:pPr>
    </w:p>
    <w:p w:rsidR="00E75B8B" w:rsidRPr="00E75B8B" w:rsidRDefault="00E75B8B" w:rsidP="00E75B8B">
      <w:pPr>
        <w:spacing w:after="0" w:line="240" w:lineRule="auto"/>
        <w:jc w:val="center"/>
        <w:rPr>
          <w:rFonts w:ascii="Arial" w:hAnsi="Arial" w:cs="Arial"/>
          <w:b/>
          <w:bCs/>
          <w:sz w:val="24"/>
          <w:szCs w:val="24"/>
          <w:lang w:eastAsia="zh-CN"/>
        </w:rPr>
      </w:pPr>
      <w:r w:rsidRPr="00E75B8B">
        <w:rPr>
          <w:rFonts w:ascii="Arial" w:hAnsi="Arial" w:cs="Arial"/>
          <w:b/>
          <w:bCs/>
          <w:sz w:val="24"/>
          <w:szCs w:val="24"/>
          <w:lang w:eastAsia="zh-CN"/>
        </w:rPr>
        <w:t>M Tech</w:t>
      </w:r>
    </w:p>
    <w:p w:rsidR="00E75B8B" w:rsidRPr="00E75B8B" w:rsidRDefault="00E75B8B" w:rsidP="00E75B8B">
      <w:pPr>
        <w:spacing w:after="0" w:line="240" w:lineRule="auto"/>
        <w:jc w:val="center"/>
        <w:rPr>
          <w:rFonts w:ascii="Arial" w:hAnsi="Arial" w:cs="Arial"/>
          <w:b/>
          <w:bCs/>
          <w:lang w:eastAsia="zh-CN"/>
        </w:rPr>
      </w:pPr>
    </w:p>
    <w:p w:rsidR="00E75B8B" w:rsidRDefault="00E75B8B" w:rsidP="00E75B8B">
      <w:pPr>
        <w:jc w:val="center"/>
        <w:rPr>
          <w:rFonts w:ascii="Arial" w:hAnsi="Arial" w:cs="Arial"/>
          <w:b/>
          <w:u w:val="single"/>
        </w:rPr>
      </w:pPr>
      <w:proofErr w:type="gramStart"/>
      <w:r>
        <w:rPr>
          <w:rFonts w:ascii="Arial" w:hAnsi="Arial" w:cs="Arial"/>
          <w:b/>
          <w:u w:val="single"/>
        </w:rPr>
        <w:t xml:space="preserve">DETAILED  </w:t>
      </w:r>
      <w:r w:rsidRPr="00B80AA0">
        <w:rPr>
          <w:rFonts w:ascii="Arial" w:hAnsi="Arial" w:cs="Arial"/>
          <w:b/>
          <w:u w:val="single"/>
        </w:rPr>
        <w:t>SYLLABUS</w:t>
      </w:r>
      <w:proofErr w:type="gramEnd"/>
    </w:p>
    <w:p w:rsidR="00E75B8B" w:rsidRPr="00E75B8B" w:rsidRDefault="00E75B8B" w:rsidP="00E75B8B">
      <w:pPr>
        <w:jc w:val="center"/>
        <w:rPr>
          <w:rFonts w:ascii="Arial" w:hAnsi="Arial" w:cs="Arial"/>
          <w:b/>
          <w:sz w:val="24"/>
          <w:szCs w:val="24"/>
        </w:rPr>
      </w:pPr>
      <w:r w:rsidRPr="00E75B8B">
        <w:rPr>
          <w:rFonts w:ascii="Arial" w:hAnsi="Arial" w:cs="Arial"/>
          <w:b/>
          <w:sz w:val="24"/>
          <w:szCs w:val="24"/>
        </w:rPr>
        <w:t>Semester I</w:t>
      </w:r>
    </w:p>
    <w:tbl>
      <w:tblPr>
        <w:tblW w:w="10005" w:type="dxa"/>
        <w:tblInd w:w="106" w:type="dxa"/>
        <w:tblLayout w:type="fixed"/>
        <w:tblCellMar>
          <w:left w:w="0" w:type="dxa"/>
          <w:right w:w="0" w:type="dxa"/>
        </w:tblCellMar>
        <w:tblLook w:val="04A0"/>
      </w:tblPr>
      <w:tblGrid>
        <w:gridCol w:w="3589"/>
        <w:gridCol w:w="6416"/>
      </w:tblGrid>
      <w:tr w:rsidR="00E75B8B" w:rsidRPr="00944AE5" w:rsidTr="009563E6">
        <w:trPr>
          <w:trHeight w:hRule="exact" w:val="369"/>
        </w:trPr>
        <w:tc>
          <w:tcPr>
            <w:tcW w:w="3589" w:type="dxa"/>
            <w:tcBorders>
              <w:top w:val="single" w:sz="4" w:space="0" w:color="000000"/>
              <w:left w:val="single" w:sz="4" w:space="0" w:color="000000"/>
              <w:bottom w:val="single" w:sz="4" w:space="0" w:color="000000"/>
              <w:right w:val="single" w:sz="4" w:space="0" w:color="000000"/>
            </w:tcBorders>
          </w:tcPr>
          <w:p w:rsidR="00E75B8B" w:rsidRDefault="00E75B8B" w:rsidP="009563E6">
            <w:pPr>
              <w:widowControl w:val="0"/>
              <w:autoSpaceDE w:val="0"/>
              <w:autoSpaceDN w:val="0"/>
              <w:adjustRightInd w:val="0"/>
              <w:spacing w:before="14" w:after="0" w:line="260" w:lineRule="exact"/>
              <w:rPr>
                <w:rFonts w:ascii="Times New Roman" w:hAnsi="Times New Roman"/>
                <w:sz w:val="24"/>
                <w:szCs w:val="24"/>
              </w:rPr>
            </w:pPr>
            <w:r>
              <w:rPr>
                <w:rFonts w:ascii="Times New Roman" w:hAnsi="Times New Roman"/>
              </w:rPr>
              <w:br w:type="page"/>
            </w:r>
            <w:r>
              <w:rPr>
                <w:rFonts w:ascii="Times New Roman" w:hAnsi="Times New Roman"/>
                <w:b/>
                <w:bCs/>
                <w:color w:val="010202"/>
                <w:spacing w:val="-1"/>
                <w:w w:val="99"/>
                <w:sz w:val="28"/>
                <w:szCs w:val="28"/>
              </w:rPr>
              <w:br w:type="page"/>
            </w:r>
            <w:r>
              <w:rPr>
                <w:rFonts w:ascii="Times New Roman" w:hAnsi="Times New Roman"/>
                <w:b/>
                <w:bCs/>
                <w:color w:val="010202"/>
                <w:spacing w:val="-1"/>
                <w:w w:val="99"/>
                <w:sz w:val="28"/>
                <w:szCs w:val="28"/>
              </w:rPr>
              <w:br w:type="page"/>
              <w:t xml:space="preserve">  </w:t>
            </w:r>
            <w:r>
              <w:rPr>
                <w:rFonts w:ascii="Times New Roman" w:hAnsi="Times New Roman"/>
                <w:b/>
                <w:bCs/>
                <w:sz w:val="24"/>
                <w:szCs w:val="24"/>
              </w:rPr>
              <w:t xml:space="preserve">Code &amp; Title </w:t>
            </w:r>
            <w:r>
              <w:rPr>
                <w:rFonts w:ascii="Times New Roman" w:hAnsi="Times New Roman"/>
                <w:b/>
                <w:bCs/>
                <w:spacing w:val="-1"/>
                <w:sz w:val="24"/>
                <w:szCs w:val="24"/>
              </w:rPr>
              <w:t>o</w:t>
            </w:r>
            <w:r>
              <w:rPr>
                <w:rFonts w:ascii="Times New Roman" w:hAnsi="Times New Roman"/>
                <w:b/>
                <w:bCs/>
                <w:sz w:val="24"/>
                <w:szCs w:val="24"/>
              </w:rPr>
              <w:t>f the Course</w:t>
            </w:r>
          </w:p>
        </w:tc>
        <w:tc>
          <w:tcPr>
            <w:tcW w:w="6416" w:type="dxa"/>
            <w:tcBorders>
              <w:top w:val="single" w:sz="4" w:space="0" w:color="000000"/>
              <w:left w:val="single" w:sz="4" w:space="0" w:color="000000"/>
              <w:bottom w:val="single" w:sz="4" w:space="0" w:color="000000"/>
              <w:right w:val="single" w:sz="4" w:space="0" w:color="000000"/>
            </w:tcBorders>
            <w:hideMark/>
          </w:tcPr>
          <w:p w:rsidR="00E75B8B" w:rsidRPr="00944AE5" w:rsidRDefault="00E75B8B" w:rsidP="00E75B8B">
            <w:pPr>
              <w:widowControl w:val="0"/>
              <w:autoSpaceDE w:val="0"/>
              <w:autoSpaceDN w:val="0"/>
              <w:adjustRightInd w:val="0"/>
              <w:spacing w:after="0" w:line="274" w:lineRule="exact"/>
              <w:ind w:left="102" w:right="-20"/>
              <w:rPr>
                <w:rFonts w:ascii="Arial" w:hAnsi="Arial" w:cs="Arial"/>
              </w:rPr>
            </w:pPr>
            <w:r w:rsidRPr="00983EFE">
              <w:rPr>
                <w:rFonts w:ascii="Arial" w:hAnsi="Arial" w:cs="Arial"/>
              </w:rPr>
              <w:t xml:space="preserve">DYT </w:t>
            </w:r>
            <w:r>
              <w:rPr>
                <w:rFonts w:ascii="Arial" w:hAnsi="Arial" w:cs="Arial"/>
              </w:rPr>
              <w:t xml:space="preserve">2001     Chemistry of Functional Colorants  </w:t>
            </w:r>
          </w:p>
        </w:tc>
      </w:tr>
      <w:tr w:rsidR="00E75B8B" w:rsidRPr="00D03B0F" w:rsidTr="009563E6">
        <w:trPr>
          <w:trHeight w:hRule="exact" w:val="287"/>
        </w:trPr>
        <w:tc>
          <w:tcPr>
            <w:tcW w:w="3589" w:type="dxa"/>
            <w:tcBorders>
              <w:top w:val="single" w:sz="4" w:space="0" w:color="000000"/>
              <w:left w:val="single" w:sz="4" w:space="0" w:color="000000"/>
              <w:bottom w:val="single" w:sz="4" w:space="0" w:color="000000"/>
              <w:right w:val="single" w:sz="4" w:space="0" w:color="000000"/>
            </w:tcBorders>
            <w:hideMark/>
          </w:tcPr>
          <w:p w:rsidR="00E75B8B" w:rsidRPr="002225C9" w:rsidRDefault="00E75B8B" w:rsidP="009563E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Marks</w:t>
            </w:r>
          </w:p>
        </w:tc>
        <w:tc>
          <w:tcPr>
            <w:tcW w:w="6416" w:type="dxa"/>
            <w:tcBorders>
              <w:top w:val="single" w:sz="4" w:space="0" w:color="000000"/>
              <w:left w:val="single" w:sz="4" w:space="0" w:color="000000"/>
              <w:bottom w:val="single" w:sz="4" w:space="0" w:color="000000"/>
              <w:right w:val="single" w:sz="4" w:space="0" w:color="000000"/>
            </w:tcBorders>
            <w:hideMark/>
          </w:tcPr>
          <w:p w:rsidR="00E75B8B" w:rsidRPr="00D03B0F" w:rsidRDefault="00E75B8B" w:rsidP="009563E6">
            <w:pPr>
              <w:widowControl w:val="0"/>
              <w:autoSpaceDE w:val="0"/>
              <w:autoSpaceDN w:val="0"/>
              <w:adjustRightInd w:val="0"/>
              <w:spacing w:after="0" w:line="272" w:lineRule="exact"/>
              <w:ind w:left="102" w:right="-20"/>
              <w:rPr>
                <w:rFonts w:ascii="Arial" w:hAnsi="Arial" w:cs="Arial"/>
              </w:rPr>
            </w:pPr>
            <w:r>
              <w:rPr>
                <w:rFonts w:ascii="Arial" w:hAnsi="Arial" w:cs="Arial"/>
              </w:rPr>
              <w:t>5</w:t>
            </w:r>
            <w:r w:rsidRPr="00D03B0F">
              <w:rPr>
                <w:rFonts w:ascii="Arial" w:hAnsi="Arial" w:cs="Arial"/>
              </w:rPr>
              <w:t>0</w:t>
            </w:r>
          </w:p>
        </w:tc>
      </w:tr>
      <w:tr w:rsidR="00E75B8B" w:rsidRPr="00D03B0F" w:rsidTr="009563E6">
        <w:trPr>
          <w:trHeight w:hRule="exact" w:val="286"/>
        </w:trPr>
        <w:tc>
          <w:tcPr>
            <w:tcW w:w="3589" w:type="dxa"/>
            <w:tcBorders>
              <w:top w:val="single" w:sz="4" w:space="0" w:color="000000"/>
              <w:left w:val="single" w:sz="4" w:space="0" w:color="000000"/>
              <w:bottom w:val="single" w:sz="4" w:space="0" w:color="000000"/>
              <w:right w:val="single" w:sz="4" w:space="0" w:color="000000"/>
            </w:tcBorders>
            <w:hideMark/>
          </w:tcPr>
          <w:p w:rsidR="00E75B8B" w:rsidRPr="002225C9" w:rsidRDefault="00E75B8B" w:rsidP="009563E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Nu</w:t>
            </w:r>
            <w:r w:rsidRPr="002225C9">
              <w:rPr>
                <w:rFonts w:ascii="Times New Roman" w:hAnsi="Times New Roman"/>
                <w:b/>
                <w:spacing w:val="-2"/>
                <w:sz w:val="24"/>
                <w:szCs w:val="24"/>
              </w:rPr>
              <w:t>m</w:t>
            </w:r>
            <w:r w:rsidRPr="002225C9">
              <w:rPr>
                <w:rFonts w:ascii="Times New Roman" w:hAnsi="Times New Roman"/>
                <w:b/>
                <w:sz w:val="24"/>
                <w:szCs w:val="24"/>
              </w:rPr>
              <w:t>ber of Hours per Week</w:t>
            </w:r>
          </w:p>
        </w:tc>
        <w:tc>
          <w:tcPr>
            <w:tcW w:w="6416" w:type="dxa"/>
            <w:tcBorders>
              <w:top w:val="single" w:sz="4" w:space="0" w:color="000000"/>
              <w:left w:val="single" w:sz="4" w:space="0" w:color="000000"/>
              <w:bottom w:val="single" w:sz="4" w:space="0" w:color="000000"/>
              <w:right w:val="single" w:sz="4" w:space="0" w:color="000000"/>
            </w:tcBorders>
            <w:hideMark/>
          </w:tcPr>
          <w:p w:rsidR="00E75B8B" w:rsidRPr="00D03B0F" w:rsidRDefault="00E75B8B" w:rsidP="009563E6">
            <w:pPr>
              <w:widowControl w:val="0"/>
              <w:autoSpaceDE w:val="0"/>
              <w:autoSpaceDN w:val="0"/>
              <w:adjustRightInd w:val="0"/>
              <w:spacing w:after="0" w:line="272" w:lineRule="exact"/>
              <w:ind w:left="104" w:right="-20"/>
              <w:rPr>
                <w:rFonts w:ascii="Arial" w:hAnsi="Arial" w:cs="Arial"/>
              </w:rPr>
            </w:pPr>
            <w:r>
              <w:rPr>
                <w:rFonts w:ascii="Arial" w:hAnsi="Arial" w:cs="Arial"/>
              </w:rPr>
              <w:t>2</w:t>
            </w:r>
            <w:r w:rsidRPr="00D03B0F">
              <w:rPr>
                <w:rFonts w:ascii="Arial" w:hAnsi="Arial" w:cs="Arial"/>
              </w:rPr>
              <w:t xml:space="preserve"> + 1</w:t>
            </w:r>
          </w:p>
        </w:tc>
      </w:tr>
      <w:tr w:rsidR="00E75B8B" w:rsidRPr="00D03B0F" w:rsidTr="009563E6">
        <w:trPr>
          <w:trHeight w:hRule="exact" w:val="286"/>
        </w:trPr>
        <w:tc>
          <w:tcPr>
            <w:tcW w:w="3589" w:type="dxa"/>
            <w:tcBorders>
              <w:top w:val="single" w:sz="4" w:space="0" w:color="000000"/>
              <w:left w:val="single" w:sz="4" w:space="0" w:color="000000"/>
              <w:bottom w:val="single" w:sz="4" w:space="0" w:color="000000"/>
              <w:right w:val="single" w:sz="4" w:space="0" w:color="000000"/>
            </w:tcBorders>
            <w:hideMark/>
          </w:tcPr>
          <w:p w:rsidR="00E75B8B" w:rsidRPr="002225C9" w:rsidRDefault="00E75B8B" w:rsidP="009563E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Credits</w:t>
            </w:r>
          </w:p>
        </w:tc>
        <w:tc>
          <w:tcPr>
            <w:tcW w:w="6416" w:type="dxa"/>
            <w:tcBorders>
              <w:top w:val="single" w:sz="4" w:space="0" w:color="000000"/>
              <w:left w:val="single" w:sz="4" w:space="0" w:color="000000"/>
              <w:bottom w:val="single" w:sz="4" w:space="0" w:color="000000"/>
              <w:right w:val="single" w:sz="4" w:space="0" w:color="000000"/>
            </w:tcBorders>
            <w:hideMark/>
          </w:tcPr>
          <w:p w:rsidR="00E75B8B" w:rsidRPr="00D03B0F" w:rsidRDefault="00E75B8B" w:rsidP="009563E6">
            <w:pPr>
              <w:widowControl w:val="0"/>
              <w:autoSpaceDE w:val="0"/>
              <w:autoSpaceDN w:val="0"/>
              <w:adjustRightInd w:val="0"/>
              <w:spacing w:after="0" w:line="272" w:lineRule="exact"/>
              <w:ind w:left="102" w:right="-20"/>
              <w:rPr>
                <w:rFonts w:ascii="Arial" w:hAnsi="Arial" w:cs="Arial"/>
              </w:rPr>
            </w:pPr>
            <w:r>
              <w:rPr>
                <w:rFonts w:ascii="Arial" w:hAnsi="Arial" w:cs="Arial"/>
              </w:rPr>
              <w:t>3</w:t>
            </w:r>
          </w:p>
        </w:tc>
      </w:tr>
      <w:tr w:rsidR="00E75B8B" w:rsidRPr="00D03B0F" w:rsidTr="009563E6">
        <w:trPr>
          <w:trHeight w:hRule="exact" w:val="287"/>
        </w:trPr>
        <w:tc>
          <w:tcPr>
            <w:tcW w:w="3589" w:type="dxa"/>
            <w:tcBorders>
              <w:top w:val="single" w:sz="4" w:space="0" w:color="000000"/>
              <w:left w:val="single" w:sz="4" w:space="0" w:color="000000"/>
              <w:bottom w:val="single" w:sz="4" w:space="0" w:color="000000"/>
              <w:right w:val="single" w:sz="4" w:space="0" w:color="000000"/>
            </w:tcBorders>
            <w:hideMark/>
          </w:tcPr>
          <w:p w:rsidR="00E75B8B" w:rsidRPr="002225C9" w:rsidRDefault="00E75B8B" w:rsidP="009563E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Class</w:t>
            </w:r>
          </w:p>
        </w:tc>
        <w:tc>
          <w:tcPr>
            <w:tcW w:w="6416" w:type="dxa"/>
            <w:tcBorders>
              <w:top w:val="single" w:sz="4" w:space="0" w:color="000000"/>
              <w:left w:val="single" w:sz="4" w:space="0" w:color="000000"/>
              <w:bottom w:val="single" w:sz="4" w:space="0" w:color="000000"/>
              <w:right w:val="single" w:sz="4" w:space="0" w:color="000000"/>
            </w:tcBorders>
            <w:hideMark/>
          </w:tcPr>
          <w:p w:rsidR="00E75B8B" w:rsidRPr="00D03B0F" w:rsidRDefault="00E75B8B" w:rsidP="00E75B8B">
            <w:pPr>
              <w:widowControl w:val="0"/>
              <w:autoSpaceDE w:val="0"/>
              <w:autoSpaceDN w:val="0"/>
              <w:adjustRightInd w:val="0"/>
              <w:spacing w:after="0" w:line="272" w:lineRule="exact"/>
              <w:ind w:left="101" w:right="-20"/>
              <w:rPr>
                <w:rFonts w:ascii="Arial" w:hAnsi="Arial" w:cs="Arial"/>
              </w:rPr>
            </w:pPr>
            <w:r>
              <w:rPr>
                <w:rFonts w:ascii="Arial" w:hAnsi="Arial" w:cs="Arial"/>
              </w:rPr>
              <w:t>M</w:t>
            </w:r>
            <w:r w:rsidRPr="00D03B0F">
              <w:rPr>
                <w:rFonts w:ascii="Arial" w:hAnsi="Arial" w:cs="Arial"/>
              </w:rPr>
              <w:t xml:space="preserve"> Tech </w:t>
            </w:r>
          </w:p>
        </w:tc>
      </w:tr>
      <w:tr w:rsidR="00E75B8B" w:rsidRPr="00D03B0F" w:rsidTr="009563E6">
        <w:trPr>
          <w:trHeight w:hRule="exact" w:val="286"/>
        </w:trPr>
        <w:tc>
          <w:tcPr>
            <w:tcW w:w="3589" w:type="dxa"/>
            <w:tcBorders>
              <w:top w:val="single" w:sz="4" w:space="0" w:color="000000"/>
              <w:left w:val="single" w:sz="4" w:space="0" w:color="000000"/>
              <w:bottom w:val="single" w:sz="4" w:space="0" w:color="000000"/>
              <w:right w:val="single" w:sz="4" w:space="0" w:color="000000"/>
            </w:tcBorders>
            <w:hideMark/>
          </w:tcPr>
          <w:p w:rsidR="00E75B8B" w:rsidRPr="002225C9" w:rsidRDefault="00E75B8B" w:rsidP="009563E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S</w:t>
            </w:r>
            <w:r w:rsidRPr="002225C9">
              <w:rPr>
                <w:rFonts w:ascii="Times New Roman" w:hAnsi="Times New Roman"/>
                <w:b/>
                <w:spacing w:val="1"/>
                <w:sz w:val="24"/>
                <w:szCs w:val="24"/>
              </w:rPr>
              <w:t>e</w:t>
            </w:r>
            <w:r w:rsidRPr="002225C9">
              <w:rPr>
                <w:rFonts w:ascii="Times New Roman" w:hAnsi="Times New Roman"/>
                <w:b/>
                <w:spacing w:val="-2"/>
                <w:sz w:val="24"/>
                <w:szCs w:val="24"/>
              </w:rPr>
              <w:t>m</w:t>
            </w:r>
            <w:r w:rsidRPr="002225C9">
              <w:rPr>
                <w:rFonts w:ascii="Times New Roman" w:hAnsi="Times New Roman"/>
                <w:b/>
                <w:sz w:val="24"/>
                <w:szCs w:val="24"/>
              </w:rPr>
              <w:t>ester</w:t>
            </w:r>
          </w:p>
        </w:tc>
        <w:tc>
          <w:tcPr>
            <w:tcW w:w="6416" w:type="dxa"/>
            <w:tcBorders>
              <w:top w:val="single" w:sz="4" w:space="0" w:color="000000"/>
              <w:left w:val="single" w:sz="4" w:space="0" w:color="000000"/>
              <w:bottom w:val="single" w:sz="4" w:space="0" w:color="000000"/>
              <w:right w:val="single" w:sz="4" w:space="0" w:color="000000"/>
            </w:tcBorders>
            <w:hideMark/>
          </w:tcPr>
          <w:p w:rsidR="00E75B8B" w:rsidRPr="00D03B0F" w:rsidRDefault="00E75B8B" w:rsidP="009563E6">
            <w:pPr>
              <w:widowControl w:val="0"/>
              <w:autoSpaceDE w:val="0"/>
              <w:autoSpaceDN w:val="0"/>
              <w:adjustRightInd w:val="0"/>
              <w:spacing w:after="0" w:line="272" w:lineRule="exact"/>
              <w:ind w:left="102" w:right="-20"/>
              <w:rPr>
                <w:rFonts w:ascii="Arial" w:hAnsi="Arial" w:cs="Arial"/>
              </w:rPr>
            </w:pPr>
            <w:r>
              <w:rPr>
                <w:rFonts w:ascii="Arial" w:hAnsi="Arial" w:cs="Arial"/>
              </w:rPr>
              <w:t>1</w:t>
            </w:r>
          </w:p>
        </w:tc>
      </w:tr>
    </w:tbl>
    <w:p w:rsidR="00E75B8B" w:rsidRPr="00E75B8B" w:rsidRDefault="00E75B8B" w:rsidP="00E75B8B">
      <w:pPr>
        <w:rPr>
          <w:rFonts w:ascii="Arial" w:hAnsi="Arial" w:cs="Arial"/>
          <w:sz w:val="24"/>
          <w:szCs w:val="24"/>
        </w:rPr>
      </w:pPr>
    </w:p>
    <w:p w:rsidR="00E75B8B" w:rsidRDefault="00E75B8B">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
        <w:gridCol w:w="7803"/>
        <w:gridCol w:w="1090"/>
      </w:tblGrid>
      <w:tr w:rsidR="0051690E" w:rsidRPr="00112862" w:rsidTr="004627C4">
        <w:tc>
          <w:tcPr>
            <w:tcW w:w="683" w:type="dxa"/>
          </w:tcPr>
          <w:p w:rsidR="0051690E" w:rsidRPr="008D0FC1" w:rsidRDefault="00E75B8B" w:rsidP="006664A7">
            <w:pPr>
              <w:spacing w:after="0" w:line="240" w:lineRule="auto"/>
              <w:jc w:val="center"/>
              <w:rPr>
                <w:rFonts w:ascii="Arial" w:hAnsi="Arial" w:cs="Arial"/>
                <w:b/>
                <w:sz w:val="24"/>
                <w:szCs w:val="24"/>
              </w:rPr>
            </w:pPr>
            <w:r>
              <w:rPr>
                <w:rFonts w:ascii="Arial" w:hAnsi="Arial" w:cs="Arial"/>
                <w:b/>
                <w:sz w:val="24"/>
                <w:szCs w:val="24"/>
              </w:rPr>
              <w:t>Sr. No.</w:t>
            </w:r>
          </w:p>
        </w:tc>
        <w:tc>
          <w:tcPr>
            <w:tcW w:w="7803" w:type="dxa"/>
          </w:tcPr>
          <w:p w:rsidR="0051690E" w:rsidRPr="008D0FC1" w:rsidRDefault="00E75B8B" w:rsidP="006664A7">
            <w:pPr>
              <w:spacing w:after="0" w:line="240" w:lineRule="auto"/>
              <w:jc w:val="center"/>
              <w:rPr>
                <w:rFonts w:ascii="Arial" w:hAnsi="Arial" w:cs="Arial"/>
                <w:b/>
                <w:sz w:val="24"/>
                <w:szCs w:val="24"/>
              </w:rPr>
            </w:pPr>
            <w:r>
              <w:rPr>
                <w:rFonts w:ascii="Arial" w:hAnsi="Arial" w:cs="Arial"/>
                <w:b/>
                <w:sz w:val="24"/>
                <w:szCs w:val="24"/>
              </w:rPr>
              <w:t>Topic</w:t>
            </w:r>
          </w:p>
        </w:tc>
        <w:tc>
          <w:tcPr>
            <w:tcW w:w="1090" w:type="dxa"/>
          </w:tcPr>
          <w:p w:rsidR="0051690E" w:rsidRPr="008D0FC1" w:rsidRDefault="00E75B8B" w:rsidP="00112862">
            <w:pPr>
              <w:spacing w:after="0" w:line="240" w:lineRule="auto"/>
              <w:rPr>
                <w:rFonts w:ascii="Arial" w:hAnsi="Arial" w:cs="Arial"/>
                <w:b/>
                <w:sz w:val="24"/>
                <w:szCs w:val="24"/>
              </w:rPr>
            </w:pPr>
            <w:r>
              <w:rPr>
                <w:rFonts w:ascii="Arial" w:hAnsi="Arial" w:cs="Arial"/>
                <w:b/>
                <w:sz w:val="24"/>
                <w:szCs w:val="24"/>
              </w:rPr>
              <w:t>Hrs</w:t>
            </w:r>
            <w:r w:rsidR="0051690E" w:rsidRPr="008D0FC1">
              <w:rPr>
                <w:rFonts w:ascii="Arial" w:hAnsi="Arial" w:cs="Arial"/>
                <w:b/>
                <w:sz w:val="24"/>
                <w:szCs w:val="24"/>
              </w:rPr>
              <w:t xml:space="preserve"> </w:t>
            </w:r>
          </w:p>
        </w:tc>
      </w:tr>
      <w:tr w:rsidR="0051690E" w:rsidRPr="00112862" w:rsidTr="00E75B8B">
        <w:tc>
          <w:tcPr>
            <w:tcW w:w="683" w:type="dxa"/>
          </w:tcPr>
          <w:p w:rsidR="0051690E" w:rsidRPr="00112862" w:rsidRDefault="0051690E" w:rsidP="00E75B8B">
            <w:pPr>
              <w:spacing w:after="0" w:line="240" w:lineRule="auto"/>
              <w:jc w:val="center"/>
              <w:rPr>
                <w:rFonts w:ascii="Arial" w:hAnsi="Arial" w:cs="Arial"/>
                <w:sz w:val="24"/>
                <w:szCs w:val="24"/>
              </w:rPr>
            </w:pPr>
            <w:r w:rsidRPr="00112862">
              <w:rPr>
                <w:rFonts w:ascii="Arial" w:hAnsi="Arial" w:cs="Arial"/>
                <w:sz w:val="24"/>
                <w:szCs w:val="24"/>
              </w:rPr>
              <w:t>1</w:t>
            </w:r>
          </w:p>
        </w:tc>
        <w:tc>
          <w:tcPr>
            <w:tcW w:w="7803" w:type="dxa"/>
          </w:tcPr>
          <w:p w:rsidR="0051690E" w:rsidRPr="008D0FC1" w:rsidRDefault="00314C0E" w:rsidP="00607F99">
            <w:pPr>
              <w:spacing w:after="0"/>
              <w:jc w:val="both"/>
              <w:rPr>
                <w:rFonts w:ascii="Arial" w:hAnsi="Arial" w:cs="Arial"/>
                <w:sz w:val="24"/>
                <w:szCs w:val="24"/>
              </w:rPr>
            </w:pPr>
            <w:r>
              <w:rPr>
                <w:rFonts w:ascii="Arial" w:hAnsi="Arial" w:cs="Arial"/>
                <w:sz w:val="24"/>
                <w:szCs w:val="24"/>
              </w:rPr>
              <w:t xml:space="preserve">Introduction, Interactions of functional dyes, Optical data storage, Organic light emitting devices, </w:t>
            </w:r>
            <w:proofErr w:type="spellStart"/>
            <w:r>
              <w:rPr>
                <w:rFonts w:ascii="Arial" w:hAnsi="Arial" w:cs="Arial"/>
                <w:sz w:val="24"/>
                <w:szCs w:val="24"/>
              </w:rPr>
              <w:t>Electro</w:t>
            </w:r>
            <w:r w:rsidR="0027004C">
              <w:rPr>
                <w:rFonts w:ascii="Arial" w:hAnsi="Arial" w:cs="Arial"/>
                <w:sz w:val="24"/>
                <w:szCs w:val="24"/>
              </w:rPr>
              <w:t>chro</w:t>
            </w:r>
            <w:r>
              <w:rPr>
                <w:rFonts w:ascii="Arial" w:hAnsi="Arial" w:cs="Arial"/>
                <w:sz w:val="24"/>
                <w:szCs w:val="24"/>
              </w:rPr>
              <w:t>meric</w:t>
            </w:r>
            <w:proofErr w:type="spellEnd"/>
            <w:r>
              <w:rPr>
                <w:rFonts w:ascii="Arial" w:hAnsi="Arial" w:cs="Arial"/>
                <w:sz w:val="24"/>
                <w:szCs w:val="24"/>
              </w:rPr>
              <w:t xml:space="preserve"> displays, Solar</w:t>
            </w:r>
            <w:r w:rsidR="00607F99">
              <w:rPr>
                <w:rFonts w:ascii="Arial" w:hAnsi="Arial" w:cs="Arial"/>
                <w:sz w:val="24"/>
                <w:szCs w:val="24"/>
              </w:rPr>
              <w:t xml:space="preserve"> cells, Nonlinear optical dyes,</w:t>
            </w:r>
            <w:r w:rsidR="00D71D2F">
              <w:rPr>
                <w:rFonts w:ascii="Arial" w:hAnsi="Arial" w:cs="Arial"/>
                <w:sz w:val="24"/>
                <w:szCs w:val="24"/>
              </w:rPr>
              <w:t xml:space="preserve"> </w:t>
            </w:r>
            <w:proofErr w:type="spellStart"/>
            <w:r w:rsidR="00D71D2F">
              <w:rPr>
                <w:rFonts w:ascii="Arial" w:hAnsi="Arial" w:cs="Arial"/>
                <w:sz w:val="24"/>
                <w:szCs w:val="24"/>
              </w:rPr>
              <w:t>Photochromic</w:t>
            </w:r>
            <w:proofErr w:type="spellEnd"/>
            <w:r w:rsidR="00D71D2F">
              <w:rPr>
                <w:rFonts w:ascii="Arial" w:hAnsi="Arial" w:cs="Arial"/>
                <w:sz w:val="24"/>
                <w:szCs w:val="24"/>
              </w:rPr>
              <w:t xml:space="preserve"> and </w:t>
            </w:r>
            <w:proofErr w:type="spellStart"/>
            <w:r w:rsidR="00D71D2F">
              <w:rPr>
                <w:rFonts w:ascii="Arial" w:hAnsi="Arial" w:cs="Arial"/>
                <w:sz w:val="24"/>
                <w:szCs w:val="24"/>
              </w:rPr>
              <w:t>Thermochromic</w:t>
            </w:r>
            <w:proofErr w:type="spellEnd"/>
            <w:r w:rsidR="00D71D2F">
              <w:rPr>
                <w:rFonts w:ascii="Arial" w:hAnsi="Arial" w:cs="Arial"/>
                <w:sz w:val="24"/>
                <w:szCs w:val="24"/>
              </w:rPr>
              <w:t xml:space="preserve"> colorants</w:t>
            </w:r>
            <w:r w:rsidR="00607F99">
              <w:rPr>
                <w:rFonts w:ascii="Arial" w:hAnsi="Arial" w:cs="Arial"/>
                <w:sz w:val="24"/>
                <w:szCs w:val="24"/>
              </w:rPr>
              <w:t xml:space="preserve">, </w:t>
            </w:r>
            <w:r w:rsidR="00607F99" w:rsidRPr="008D0FC1">
              <w:rPr>
                <w:rFonts w:ascii="Arial" w:hAnsi="Arial" w:cs="Arial"/>
                <w:sz w:val="24"/>
                <w:szCs w:val="24"/>
              </w:rPr>
              <w:t>quid crystal displays.</w:t>
            </w:r>
          </w:p>
        </w:tc>
        <w:tc>
          <w:tcPr>
            <w:tcW w:w="1090" w:type="dxa"/>
          </w:tcPr>
          <w:p w:rsidR="0051690E" w:rsidRPr="00112862" w:rsidRDefault="00381DC6" w:rsidP="00E75B8B">
            <w:pPr>
              <w:spacing w:after="0" w:line="240" w:lineRule="auto"/>
              <w:jc w:val="center"/>
              <w:rPr>
                <w:rFonts w:ascii="Arial" w:hAnsi="Arial" w:cs="Arial"/>
                <w:sz w:val="24"/>
                <w:szCs w:val="24"/>
              </w:rPr>
            </w:pPr>
            <w:r>
              <w:rPr>
                <w:rFonts w:ascii="Arial" w:hAnsi="Arial" w:cs="Arial"/>
                <w:sz w:val="24"/>
                <w:szCs w:val="24"/>
              </w:rPr>
              <w:t>12</w:t>
            </w:r>
          </w:p>
        </w:tc>
      </w:tr>
      <w:tr w:rsidR="0051690E" w:rsidRPr="00112862" w:rsidTr="00E75B8B">
        <w:tc>
          <w:tcPr>
            <w:tcW w:w="683" w:type="dxa"/>
          </w:tcPr>
          <w:p w:rsidR="0051690E" w:rsidRPr="00112862" w:rsidRDefault="0051690E" w:rsidP="00E75B8B">
            <w:pPr>
              <w:spacing w:after="0" w:line="240" w:lineRule="auto"/>
              <w:jc w:val="center"/>
              <w:rPr>
                <w:rFonts w:ascii="Arial" w:hAnsi="Arial" w:cs="Arial"/>
                <w:sz w:val="24"/>
                <w:szCs w:val="24"/>
              </w:rPr>
            </w:pPr>
            <w:r w:rsidRPr="00112862">
              <w:rPr>
                <w:rFonts w:ascii="Arial" w:hAnsi="Arial" w:cs="Arial"/>
                <w:sz w:val="24"/>
                <w:szCs w:val="24"/>
              </w:rPr>
              <w:t>2</w:t>
            </w:r>
          </w:p>
        </w:tc>
        <w:tc>
          <w:tcPr>
            <w:tcW w:w="7803" w:type="dxa"/>
          </w:tcPr>
          <w:p w:rsidR="00E91C2D" w:rsidRPr="008D0FC1" w:rsidRDefault="00DE74D3" w:rsidP="00E91C2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Biomedical application</w:t>
            </w:r>
          </w:p>
          <w:p w:rsidR="0051690E" w:rsidRPr="008D0FC1" w:rsidRDefault="00E91C2D" w:rsidP="00607F99">
            <w:pPr>
              <w:autoSpaceDE w:val="0"/>
              <w:autoSpaceDN w:val="0"/>
              <w:adjustRightInd w:val="0"/>
              <w:spacing w:after="0" w:line="240" w:lineRule="auto"/>
              <w:jc w:val="both"/>
              <w:rPr>
                <w:rFonts w:ascii="Arial" w:hAnsi="Arial" w:cs="Arial"/>
                <w:sz w:val="24"/>
                <w:szCs w:val="24"/>
              </w:rPr>
            </w:pPr>
            <w:r w:rsidRPr="008D0FC1">
              <w:rPr>
                <w:rFonts w:ascii="Arial" w:hAnsi="Arial" w:cs="Arial"/>
                <w:sz w:val="24"/>
                <w:szCs w:val="24"/>
              </w:rPr>
              <w:t xml:space="preserve"> Introduction, </w:t>
            </w:r>
            <w:r w:rsidR="00607F99">
              <w:rPr>
                <w:rFonts w:ascii="Arial" w:hAnsi="Arial" w:cs="Arial"/>
                <w:sz w:val="24"/>
                <w:szCs w:val="24"/>
              </w:rPr>
              <w:t>Photodynamic therapy, Principle of PDT,</w:t>
            </w:r>
            <w:r w:rsidR="00607F99" w:rsidRPr="008D0FC1">
              <w:rPr>
                <w:rFonts w:ascii="Arial" w:hAnsi="Arial" w:cs="Arial"/>
                <w:sz w:val="24"/>
                <w:szCs w:val="24"/>
              </w:rPr>
              <w:t xml:space="preserve"> </w:t>
            </w:r>
            <w:r w:rsidRPr="008D0FC1">
              <w:rPr>
                <w:rFonts w:ascii="Arial" w:hAnsi="Arial" w:cs="Arial"/>
                <w:sz w:val="24"/>
                <w:szCs w:val="24"/>
              </w:rPr>
              <w:t xml:space="preserve">Dyes in </w:t>
            </w:r>
            <w:proofErr w:type="spellStart"/>
            <w:r w:rsidRPr="008D0FC1">
              <w:rPr>
                <w:rFonts w:ascii="Arial" w:hAnsi="Arial" w:cs="Arial"/>
                <w:sz w:val="24"/>
                <w:szCs w:val="24"/>
              </w:rPr>
              <w:t>bioanalysis</w:t>
            </w:r>
            <w:proofErr w:type="spellEnd"/>
            <w:r w:rsidRPr="008D0FC1">
              <w:rPr>
                <w:rFonts w:ascii="Arial" w:hAnsi="Arial" w:cs="Arial"/>
                <w:sz w:val="24"/>
                <w:szCs w:val="24"/>
              </w:rPr>
              <w:t xml:space="preserve"> and medical diagnostics, DNA sequencing, Cancer detection,</w:t>
            </w:r>
            <w:r w:rsidR="00607F99">
              <w:rPr>
                <w:rFonts w:ascii="Arial" w:hAnsi="Arial" w:cs="Arial"/>
                <w:sz w:val="24"/>
                <w:szCs w:val="24"/>
              </w:rPr>
              <w:t xml:space="preserve"> </w:t>
            </w:r>
            <w:r w:rsidRPr="008D0FC1">
              <w:rPr>
                <w:rFonts w:ascii="Arial" w:hAnsi="Arial" w:cs="Arial"/>
                <w:sz w:val="24"/>
                <w:szCs w:val="24"/>
              </w:rPr>
              <w:t xml:space="preserve">activity with </w:t>
            </w:r>
            <w:proofErr w:type="spellStart"/>
            <w:r w:rsidRPr="008D0FC1">
              <w:rPr>
                <w:rFonts w:ascii="Arial" w:hAnsi="Arial" w:cs="Arial"/>
                <w:sz w:val="24"/>
                <w:szCs w:val="24"/>
              </w:rPr>
              <w:t>diazonium</w:t>
            </w:r>
            <w:proofErr w:type="spellEnd"/>
            <w:r w:rsidRPr="008D0FC1">
              <w:rPr>
                <w:rFonts w:ascii="Arial" w:hAnsi="Arial" w:cs="Arial"/>
                <w:sz w:val="24"/>
                <w:szCs w:val="24"/>
              </w:rPr>
              <w:t xml:space="preserve"> salts, Dyes as therapeutic agents, Anti-cancer drugs, Applications, Antiviral agents, Antifungal and antibacterial agents, Other biomedical applications </w:t>
            </w:r>
          </w:p>
        </w:tc>
        <w:tc>
          <w:tcPr>
            <w:tcW w:w="1090" w:type="dxa"/>
          </w:tcPr>
          <w:p w:rsidR="0051690E" w:rsidRPr="00112862" w:rsidRDefault="00381DC6" w:rsidP="00E75B8B">
            <w:pPr>
              <w:spacing w:after="0" w:line="240" w:lineRule="auto"/>
              <w:jc w:val="center"/>
              <w:rPr>
                <w:rFonts w:ascii="Arial" w:hAnsi="Arial" w:cs="Arial"/>
                <w:sz w:val="24"/>
                <w:szCs w:val="24"/>
              </w:rPr>
            </w:pPr>
            <w:r>
              <w:rPr>
                <w:rFonts w:ascii="Arial" w:hAnsi="Arial" w:cs="Arial"/>
                <w:sz w:val="24"/>
                <w:szCs w:val="24"/>
              </w:rPr>
              <w:t>6</w:t>
            </w:r>
          </w:p>
        </w:tc>
      </w:tr>
      <w:tr w:rsidR="0051690E" w:rsidRPr="00112862" w:rsidTr="00E75B8B">
        <w:tc>
          <w:tcPr>
            <w:tcW w:w="683" w:type="dxa"/>
          </w:tcPr>
          <w:p w:rsidR="0051690E" w:rsidRPr="00112862" w:rsidRDefault="0051690E" w:rsidP="00E75B8B">
            <w:pPr>
              <w:spacing w:after="0" w:line="240" w:lineRule="auto"/>
              <w:jc w:val="center"/>
              <w:rPr>
                <w:rFonts w:ascii="Arial" w:hAnsi="Arial" w:cs="Arial"/>
                <w:sz w:val="24"/>
                <w:szCs w:val="24"/>
              </w:rPr>
            </w:pPr>
            <w:r w:rsidRPr="00112862">
              <w:rPr>
                <w:rFonts w:ascii="Arial" w:hAnsi="Arial" w:cs="Arial"/>
                <w:sz w:val="24"/>
                <w:szCs w:val="24"/>
              </w:rPr>
              <w:t>3</w:t>
            </w:r>
          </w:p>
        </w:tc>
        <w:tc>
          <w:tcPr>
            <w:tcW w:w="7803" w:type="dxa"/>
          </w:tcPr>
          <w:p w:rsidR="00E91C2D" w:rsidRPr="008D0FC1" w:rsidRDefault="00E91C2D" w:rsidP="00E91C2D">
            <w:pPr>
              <w:autoSpaceDE w:val="0"/>
              <w:autoSpaceDN w:val="0"/>
              <w:adjustRightInd w:val="0"/>
              <w:spacing w:after="0" w:line="240" w:lineRule="auto"/>
              <w:jc w:val="both"/>
              <w:rPr>
                <w:rFonts w:ascii="Arial" w:hAnsi="Arial" w:cs="Arial"/>
                <w:b/>
                <w:bCs/>
                <w:sz w:val="24"/>
                <w:szCs w:val="24"/>
              </w:rPr>
            </w:pPr>
            <w:r w:rsidRPr="008D0FC1">
              <w:rPr>
                <w:rFonts w:ascii="Arial" w:hAnsi="Arial" w:cs="Arial"/>
                <w:b/>
                <w:bCs/>
                <w:sz w:val="24"/>
                <w:szCs w:val="24"/>
              </w:rPr>
              <w:t>Laser dyes: structure and spectroscopic properties</w:t>
            </w:r>
          </w:p>
          <w:p w:rsidR="0051690E" w:rsidRPr="008D0FC1" w:rsidRDefault="00E91C2D" w:rsidP="00607F99">
            <w:pPr>
              <w:autoSpaceDE w:val="0"/>
              <w:autoSpaceDN w:val="0"/>
              <w:adjustRightInd w:val="0"/>
              <w:spacing w:after="0" w:line="240" w:lineRule="auto"/>
              <w:jc w:val="both"/>
              <w:rPr>
                <w:rFonts w:ascii="Arial" w:hAnsi="Arial" w:cs="Arial"/>
                <w:bCs/>
                <w:sz w:val="24"/>
                <w:szCs w:val="24"/>
              </w:rPr>
            </w:pPr>
            <w:r w:rsidRPr="008D0FC1">
              <w:rPr>
                <w:rFonts w:ascii="Arial" w:hAnsi="Arial" w:cs="Arial"/>
                <w:bCs/>
                <w:sz w:val="24"/>
                <w:szCs w:val="24"/>
              </w:rPr>
              <w:t xml:space="preserve">Introduction, Overview, Principles of lasers and dye lasers, Spectroscopic parameters that affect laser action, </w:t>
            </w:r>
            <w:r w:rsidR="004627C4" w:rsidRPr="004627C4">
              <w:rPr>
                <w:rFonts w:ascii="Arial" w:hAnsi="Arial" w:cs="Arial"/>
                <w:bCs/>
                <w:sz w:val="24"/>
                <w:szCs w:val="24"/>
              </w:rPr>
              <w:t xml:space="preserve">Activation and deactivation of organic molecules by light, Effects of molecular structure on fluorescence, </w:t>
            </w:r>
            <w:r w:rsidR="00607F99">
              <w:rPr>
                <w:rFonts w:ascii="Arial" w:hAnsi="Arial" w:cs="Arial"/>
                <w:bCs/>
                <w:sz w:val="24"/>
                <w:szCs w:val="24"/>
              </w:rPr>
              <w:t>n</w:t>
            </w:r>
            <w:r w:rsidRPr="008D0FC1">
              <w:rPr>
                <w:rFonts w:ascii="Arial" w:hAnsi="Arial" w:cs="Arial"/>
                <w:bCs/>
                <w:sz w:val="24"/>
                <w:szCs w:val="24"/>
              </w:rPr>
              <w:t xml:space="preserve">ew laser dyes from molecular engineering, New laser dyes from spectroscopic studies, </w:t>
            </w:r>
            <w:proofErr w:type="spellStart"/>
            <w:r w:rsidRPr="008D0FC1">
              <w:rPr>
                <w:rFonts w:ascii="Arial" w:hAnsi="Arial" w:cs="Arial"/>
                <w:bCs/>
                <w:sz w:val="24"/>
                <w:szCs w:val="24"/>
              </w:rPr>
              <w:t>Oligophenylenes</w:t>
            </w:r>
            <w:proofErr w:type="spellEnd"/>
            <w:r w:rsidRPr="008D0FC1">
              <w:rPr>
                <w:rFonts w:ascii="Arial" w:hAnsi="Arial" w:cs="Arial"/>
                <w:bCs/>
                <w:sz w:val="24"/>
                <w:szCs w:val="24"/>
              </w:rPr>
              <w:t xml:space="preserve">. </w:t>
            </w:r>
            <w:proofErr w:type="spellStart"/>
            <w:proofErr w:type="gramStart"/>
            <w:r w:rsidRPr="008D0FC1">
              <w:rPr>
                <w:rFonts w:ascii="Arial" w:hAnsi="Arial" w:cs="Arial"/>
                <w:bCs/>
                <w:sz w:val="24"/>
                <w:szCs w:val="24"/>
              </w:rPr>
              <w:t>oxazoles</w:t>
            </w:r>
            <w:proofErr w:type="spellEnd"/>
            <w:proofErr w:type="gramEnd"/>
            <w:r w:rsidRPr="008D0FC1">
              <w:rPr>
                <w:rFonts w:ascii="Arial" w:hAnsi="Arial" w:cs="Arial"/>
                <w:bCs/>
                <w:sz w:val="24"/>
                <w:szCs w:val="24"/>
              </w:rPr>
              <w:t xml:space="preserve">, and </w:t>
            </w:r>
            <w:proofErr w:type="spellStart"/>
            <w:r w:rsidRPr="008D0FC1">
              <w:rPr>
                <w:rFonts w:ascii="Arial" w:hAnsi="Arial" w:cs="Arial"/>
                <w:bCs/>
                <w:sz w:val="24"/>
                <w:szCs w:val="24"/>
              </w:rPr>
              <w:t>benzoxazole</w:t>
            </w:r>
            <w:proofErr w:type="spellEnd"/>
            <w:r w:rsidRPr="008D0FC1">
              <w:rPr>
                <w:rFonts w:ascii="Arial" w:hAnsi="Arial" w:cs="Arial"/>
                <w:bCs/>
                <w:sz w:val="24"/>
                <w:szCs w:val="24"/>
              </w:rPr>
              <w:t xml:space="preserve">, </w:t>
            </w:r>
            <w:proofErr w:type="spellStart"/>
            <w:r w:rsidRPr="008D0FC1">
              <w:rPr>
                <w:rFonts w:ascii="Arial" w:hAnsi="Arial" w:cs="Arial"/>
                <w:bCs/>
                <w:sz w:val="24"/>
                <w:szCs w:val="24"/>
              </w:rPr>
              <w:t>Coumarin</w:t>
            </w:r>
            <w:proofErr w:type="spellEnd"/>
            <w:r w:rsidRPr="008D0FC1">
              <w:rPr>
                <w:rFonts w:ascii="Arial" w:hAnsi="Arial" w:cs="Arial"/>
                <w:bCs/>
                <w:sz w:val="24"/>
                <w:szCs w:val="24"/>
              </w:rPr>
              <w:t xml:space="preserve"> laser dyes, </w:t>
            </w:r>
            <w:proofErr w:type="spellStart"/>
            <w:r w:rsidRPr="008D0FC1">
              <w:rPr>
                <w:rFonts w:ascii="Arial" w:hAnsi="Arial" w:cs="Arial"/>
                <w:bCs/>
                <w:sz w:val="24"/>
                <w:szCs w:val="24"/>
              </w:rPr>
              <w:t>Rhodamine</w:t>
            </w:r>
            <w:proofErr w:type="spellEnd"/>
            <w:r w:rsidRPr="008D0FC1">
              <w:rPr>
                <w:rFonts w:ascii="Arial" w:hAnsi="Arial" w:cs="Arial"/>
                <w:bCs/>
                <w:sz w:val="24"/>
                <w:szCs w:val="24"/>
              </w:rPr>
              <w:t xml:space="preserve"> laser dyes, Other commercial laser dyes.</w:t>
            </w:r>
          </w:p>
        </w:tc>
        <w:tc>
          <w:tcPr>
            <w:tcW w:w="1090" w:type="dxa"/>
          </w:tcPr>
          <w:p w:rsidR="0051690E" w:rsidRPr="00112862" w:rsidRDefault="00381DC6" w:rsidP="00E75B8B">
            <w:pPr>
              <w:spacing w:after="0" w:line="240" w:lineRule="auto"/>
              <w:jc w:val="center"/>
              <w:rPr>
                <w:rFonts w:ascii="Arial" w:hAnsi="Arial" w:cs="Arial"/>
                <w:sz w:val="24"/>
                <w:szCs w:val="24"/>
              </w:rPr>
            </w:pPr>
            <w:r>
              <w:rPr>
                <w:rFonts w:ascii="Arial" w:hAnsi="Arial" w:cs="Arial"/>
                <w:sz w:val="24"/>
                <w:szCs w:val="24"/>
              </w:rPr>
              <w:t>6</w:t>
            </w:r>
          </w:p>
        </w:tc>
      </w:tr>
      <w:tr w:rsidR="0051690E" w:rsidRPr="00112862" w:rsidTr="00E75B8B">
        <w:tc>
          <w:tcPr>
            <w:tcW w:w="683" w:type="dxa"/>
          </w:tcPr>
          <w:p w:rsidR="0051690E" w:rsidRPr="00112862" w:rsidRDefault="0051690E" w:rsidP="00E75B8B">
            <w:pPr>
              <w:spacing w:after="0" w:line="240" w:lineRule="auto"/>
              <w:jc w:val="center"/>
              <w:rPr>
                <w:rFonts w:ascii="Arial" w:hAnsi="Arial" w:cs="Arial"/>
                <w:sz w:val="24"/>
                <w:szCs w:val="24"/>
              </w:rPr>
            </w:pPr>
            <w:r w:rsidRPr="00112862">
              <w:rPr>
                <w:rFonts w:ascii="Arial" w:hAnsi="Arial" w:cs="Arial"/>
                <w:sz w:val="24"/>
                <w:szCs w:val="24"/>
              </w:rPr>
              <w:t>4</w:t>
            </w:r>
          </w:p>
        </w:tc>
        <w:tc>
          <w:tcPr>
            <w:tcW w:w="7803" w:type="dxa"/>
          </w:tcPr>
          <w:p w:rsidR="00E91C2D" w:rsidRPr="008D0FC1" w:rsidRDefault="00E91C2D" w:rsidP="00E91C2D">
            <w:pPr>
              <w:autoSpaceDE w:val="0"/>
              <w:autoSpaceDN w:val="0"/>
              <w:adjustRightInd w:val="0"/>
              <w:spacing w:after="0" w:line="240" w:lineRule="auto"/>
              <w:rPr>
                <w:rFonts w:ascii="Arial" w:hAnsi="Arial" w:cs="Arial"/>
                <w:b/>
                <w:bCs/>
                <w:sz w:val="24"/>
                <w:szCs w:val="24"/>
              </w:rPr>
            </w:pPr>
            <w:r w:rsidRPr="008D0FC1">
              <w:rPr>
                <w:rFonts w:ascii="Arial" w:hAnsi="Arial" w:cs="Arial"/>
                <w:b/>
                <w:bCs/>
                <w:sz w:val="24"/>
                <w:szCs w:val="24"/>
              </w:rPr>
              <w:t>Dyes for ink jet printing</w:t>
            </w:r>
          </w:p>
          <w:p w:rsidR="00462274" w:rsidRPr="008D0FC1" w:rsidRDefault="00E91C2D" w:rsidP="00607F99">
            <w:pPr>
              <w:autoSpaceDE w:val="0"/>
              <w:autoSpaceDN w:val="0"/>
              <w:adjustRightInd w:val="0"/>
              <w:spacing w:after="0" w:line="240" w:lineRule="auto"/>
              <w:jc w:val="both"/>
              <w:rPr>
                <w:rFonts w:ascii="Arial" w:hAnsi="Arial" w:cs="Arial"/>
                <w:sz w:val="24"/>
                <w:szCs w:val="24"/>
              </w:rPr>
            </w:pPr>
            <w:r w:rsidRPr="008D0FC1">
              <w:rPr>
                <w:rFonts w:ascii="Arial" w:hAnsi="Arial" w:cs="Arial"/>
                <w:sz w:val="24"/>
                <w:szCs w:val="24"/>
              </w:rPr>
              <w:t xml:space="preserve">Introduction, Ink jet technology, Photorealistic ink jet printing, Photorealistic ink jet printers, Dyes for photorealistic ink jet printing, Aqueous ink jet dyes, </w:t>
            </w:r>
            <w:proofErr w:type="spellStart"/>
            <w:r w:rsidRPr="008D0FC1">
              <w:rPr>
                <w:rFonts w:ascii="Arial" w:hAnsi="Arial" w:cs="Arial"/>
                <w:sz w:val="24"/>
                <w:szCs w:val="24"/>
              </w:rPr>
              <w:t>Blackdyes</w:t>
            </w:r>
            <w:proofErr w:type="spellEnd"/>
            <w:r w:rsidRPr="008D0FC1">
              <w:rPr>
                <w:rFonts w:ascii="Arial" w:hAnsi="Arial" w:cs="Arial"/>
                <w:sz w:val="24"/>
                <w:szCs w:val="24"/>
              </w:rPr>
              <w:t xml:space="preserve">, </w:t>
            </w:r>
            <w:proofErr w:type="spellStart"/>
            <w:r w:rsidRPr="008D0FC1">
              <w:rPr>
                <w:rFonts w:ascii="Arial" w:hAnsi="Arial" w:cs="Arial"/>
                <w:sz w:val="24"/>
                <w:szCs w:val="24"/>
              </w:rPr>
              <w:t>Magentadyes</w:t>
            </w:r>
            <w:proofErr w:type="spellEnd"/>
            <w:r w:rsidRPr="008D0FC1">
              <w:rPr>
                <w:rFonts w:ascii="Arial" w:hAnsi="Arial" w:cs="Arial"/>
                <w:sz w:val="24"/>
                <w:szCs w:val="24"/>
              </w:rPr>
              <w:t xml:space="preserve">, </w:t>
            </w:r>
            <w:proofErr w:type="spellStart"/>
            <w:r w:rsidRPr="008D0FC1">
              <w:rPr>
                <w:rFonts w:ascii="Arial" w:hAnsi="Arial" w:cs="Arial"/>
                <w:sz w:val="24"/>
                <w:szCs w:val="24"/>
              </w:rPr>
              <w:t>Yellowdyes</w:t>
            </w:r>
            <w:proofErr w:type="spellEnd"/>
            <w:r w:rsidRPr="008D0FC1">
              <w:rPr>
                <w:rFonts w:ascii="Arial" w:hAnsi="Arial" w:cs="Arial"/>
                <w:sz w:val="24"/>
                <w:szCs w:val="24"/>
              </w:rPr>
              <w:t xml:space="preserve">, </w:t>
            </w:r>
            <w:proofErr w:type="spellStart"/>
            <w:r w:rsidRPr="008D0FC1">
              <w:rPr>
                <w:rFonts w:ascii="Arial" w:hAnsi="Arial" w:cs="Arial"/>
                <w:sz w:val="24"/>
                <w:szCs w:val="24"/>
              </w:rPr>
              <w:t>Cyandyes</w:t>
            </w:r>
            <w:proofErr w:type="spellEnd"/>
            <w:r w:rsidRPr="008D0FC1">
              <w:rPr>
                <w:rFonts w:ascii="Arial" w:hAnsi="Arial" w:cs="Arial"/>
                <w:sz w:val="24"/>
                <w:szCs w:val="24"/>
              </w:rPr>
              <w:t xml:space="preserve">, Non-aqueous ink jet dyes, Solvent inks, </w:t>
            </w:r>
            <w:proofErr w:type="spellStart"/>
            <w:r w:rsidRPr="008D0FC1">
              <w:rPr>
                <w:rFonts w:ascii="Arial" w:hAnsi="Arial" w:cs="Arial"/>
                <w:sz w:val="24"/>
                <w:szCs w:val="24"/>
              </w:rPr>
              <w:t>Hotmeltinks</w:t>
            </w:r>
            <w:proofErr w:type="spellEnd"/>
            <w:r w:rsidRPr="008D0FC1">
              <w:rPr>
                <w:rFonts w:ascii="Arial" w:hAnsi="Arial" w:cs="Arial"/>
                <w:sz w:val="24"/>
                <w:szCs w:val="24"/>
              </w:rPr>
              <w:t>, Ink jet printing as a manufacturing proces</w:t>
            </w:r>
            <w:r w:rsidR="00607F99">
              <w:rPr>
                <w:rFonts w:ascii="Arial" w:hAnsi="Arial" w:cs="Arial"/>
                <w:sz w:val="24"/>
                <w:szCs w:val="24"/>
              </w:rPr>
              <w:t>s.</w:t>
            </w:r>
          </w:p>
        </w:tc>
        <w:tc>
          <w:tcPr>
            <w:tcW w:w="1090" w:type="dxa"/>
          </w:tcPr>
          <w:p w:rsidR="0051690E" w:rsidRPr="00112862" w:rsidRDefault="0051690E" w:rsidP="00E75B8B">
            <w:pPr>
              <w:spacing w:after="0" w:line="240" w:lineRule="auto"/>
              <w:jc w:val="center"/>
              <w:rPr>
                <w:rFonts w:ascii="Arial" w:hAnsi="Arial" w:cs="Arial"/>
                <w:sz w:val="24"/>
                <w:szCs w:val="24"/>
              </w:rPr>
            </w:pPr>
            <w:r w:rsidRPr="00112862">
              <w:rPr>
                <w:rFonts w:ascii="Arial" w:hAnsi="Arial" w:cs="Arial"/>
                <w:sz w:val="24"/>
                <w:szCs w:val="24"/>
              </w:rPr>
              <w:t>6</w:t>
            </w:r>
          </w:p>
        </w:tc>
      </w:tr>
    </w:tbl>
    <w:p w:rsidR="00462274" w:rsidRDefault="00462274">
      <w:pPr>
        <w:rPr>
          <w:rFonts w:ascii="Arial" w:hAnsi="Arial" w:cs="Arial"/>
          <w:sz w:val="24"/>
          <w:szCs w:val="24"/>
        </w:rPr>
      </w:pPr>
    </w:p>
    <w:p w:rsidR="00462274" w:rsidRPr="006D6AC1" w:rsidRDefault="00462274">
      <w:pPr>
        <w:rPr>
          <w:rFonts w:ascii="Arial" w:hAnsi="Arial" w:cs="Arial"/>
          <w:sz w:val="24"/>
          <w:szCs w:val="24"/>
        </w:rPr>
      </w:pPr>
      <w:r w:rsidRPr="006D6AC1">
        <w:rPr>
          <w:rFonts w:ascii="Arial" w:hAnsi="Arial" w:cs="Arial"/>
          <w:b/>
          <w:sz w:val="24"/>
          <w:szCs w:val="24"/>
        </w:rPr>
        <w:lastRenderedPageBreak/>
        <w:t>References</w:t>
      </w:r>
      <w:r w:rsidR="004627C4">
        <w:rPr>
          <w:rFonts w:ascii="Arial" w:hAnsi="Arial" w:cs="Arial"/>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6588"/>
      </w:tblGrid>
      <w:tr w:rsidR="00462274" w:rsidRPr="00112862" w:rsidTr="00112862">
        <w:tc>
          <w:tcPr>
            <w:tcW w:w="2988" w:type="dxa"/>
          </w:tcPr>
          <w:p w:rsidR="00462274" w:rsidRPr="008D0FC1" w:rsidRDefault="00462274" w:rsidP="00112862">
            <w:pPr>
              <w:spacing w:after="0" w:line="240" w:lineRule="auto"/>
              <w:rPr>
                <w:rFonts w:ascii="Arial" w:hAnsi="Arial" w:cs="Arial"/>
                <w:b/>
                <w:sz w:val="24"/>
                <w:szCs w:val="24"/>
              </w:rPr>
            </w:pPr>
            <w:r w:rsidRPr="008D0FC1">
              <w:rPr>
                <w:rFonts w:ascii="Arial" w:hAnsi="Arial" w:cs="Arial"/>
                <w:b/>
                <w:sz w:val="24"/>
                <w:szCs w:val="24"/>
              </w:rPr>
              <w:t>Author</w:t>
            </w:r>
          </w:p>
        </w:tc>
        <w:tc>
          <w:tcPr>
            <w:tcW w:w="6588" w:type="dxa"/>
          </w:tcPr>
          <w:p w:rsidR="00462274" w:rsidRPr="008D0FC1" w:rsidRDefault="00462274" w:rsidP="00112862">
            <w:pPr>
              <w:spacing w:after="0" w:line="240" w:lineRule="auto"/>
              <w:rPr>
                <w:rFonts w:ascii="Arial" w:hAnsi="Arial" w:cs="Arial"/>
                <w:b/>
                <w:sz w:val="24"/>
                <w:szCs w:val="24"/>
              </w:rPr>
            </w:pPr>
            <w:r w:rsidRPr="008D0FC1">
              <w:rPr>
                <w:rFonts w:ascii="Arial" w:hAnsi="Arial" w:cs="Arial"/>
                <w:b/>
                <w:sz w:val="24"/>
                <w:szCs w:val="24"/>
              </w:rPr>
              <w:t>Title</w:t>
            </w:r>
          </w:p>
        </w:tc>
      </w:tr>
      <w:tr w:rsidR="00462274" w:rsidRPr="00112862" w:rsidTr="00112862">
        <w:tc>
          <w:tcPr>
            <w:tcW w:w="2988" w:type="dxa"/>
          </w:tcPr>
          <w:p w:rsidR="00462274" w:rsidRPr="00112862" w:rsidRDefault="00462274" w:rsidP="00112862">
            <w:pPr>
              <w:spacing w:after="0" w:line="240" w:lineRule="auto"/>
              <w:rPr>
                <w:rFonts w:ascii="Arial" w:hAnsi="Arial" w:cs="Arial"/>
                <w:sz w:val="24"/>
                <w:szCs w:val="24"/>
              </w:rPr>
            </w:pPr>
            <w:r w:rsidRPr="00112862">
              <w:rPr>
                <w:rFonts w:ascii="Arial" w:hAnsi="Arial" w:cs="Arial"/>
                <w:sz w:val="24"/>
                <w:szCs w:val="24"/>
              </w:rPr>
              <w:t>S H Kim</w:t>
            </w:r>
          </w:p>
        </w:tc>
        <w:tc>
          <w:tcPr>
            <w:tcW w:w="6588" w:type="dxa"/>
          </w:tcPr>
          <w:p w:rsidR="00462274" w:rsidRPr="00112862" w:rsidRDefault="00462274" w:rsidP="00112862">
            <w:pPr>
              <w:spacing w:after="0" w:line="240" w:lineRule="auto"/>
              <w:rPr>
                <w:rFonts w:ascii="Arial" w:hAnsi="Arial" w:cs="Arial"/>
                <w:sz w:val="24"/>
                <w:szCs w:val="24"/>
              </w:rPr>
            </w:pPr>
            <w:r w:rsidRPr="00112862">
              <w:rPr>
                <w:rFonts w:ascii="Arial" w:hAnsi="Arial" w:cs="Arial"/>
                <w:sz w:val="24"/>
                <w:szCs w:val="24"/>
              </w:rPr>
              <w:t>Functional Dyes, Elsevier BV 2006</w:t>
            </w:r>
          </w:p>
        </w:tc>
      </w:tr>
      <w:tr w:rsidR="00462274" w:rsidRPr="00112862" w:rsidTr="00112862">
        <w:tc>
          <w:tcPr>
            <w:tcW w:w="2988" w:type="dxa"/>
          </w:tcPr>
          <w:p w:rsidR="00462274" w:rsidRPr="00112862" w:rsidRDefault="00462274" w:rsidP="00112862">
            <w:pPr>
              <w:spacing w:after="0" w:line="240" w:lineRule="auto"/>
              <w:rPr>
                <w:rFonts w:ascii="Arial" w:hAnsi="Arial" w:cs="Arial"/>
                <w:sz w:val="24"/>
                <w:szCs w:val="24"/>
              </w:rPr>
            </w:pPr>
            <w:r w:rsidRPr="00112862">
              <w:rPr>
                <w:rFonts w:ascii="Arial" w:hAnsi="Arial" w:cs="Arial"/>
                <w:sz w:val="24"/>
                <w:szCs w:val="24"/>
              </w:rPr>
              <w:t>H S Freeman and A T Peters</w:t>
            </w:r>
          </w:p>
        </w:tc>
        <w:tc>
          <w:tcPr>
            <w:tcW w:w="6588" w:type="dxa"/>
          </w:tcPr>
          <w:p w:rsidR="00462274" w:rsidRPr="00112862" w:rsidRDefault="00462274" w:rsidP="00112862">
            <w:pPr>
              <w:spacing w:after="0" w:line="240" w:lineRule="auto"/>
              <w:rPr>
                <w:rFonts w:ascii="Arial" w:hAnsi="Arial" w:cs="Arial"/>
                <w:sz w:val="24"/>
                <w:szCs w:val="24"/>
              </w:rPr>
            </w:pPr>
            <w:r w:rsidRPr="00112862">
              <w:rPr>
                <w:rFonts w:ascii="Arial" w:hAnsi="Arial" w:cs="Arial"/>
                <w:sz w:val="24"/>
                <w:szCs w:val="24"/>
              </w:rPr>
              <w:t>Coloran</w:t>
            </w:r>
            <w:r w:rsidR="00BD07E7">
              <w:rPr>
                <w:rFonts w:ascii="Arial" w:hAnsi="Arial" w:cs="Arial"/>
                <w:sz w:val="24"/>
                <w:szCs w:val="24"/>
              </w:rPr>
              <w:t>ts for non-textile Applications</w:t>
            </w:r>
            <w:r w:rsidRPr="00112862">
              <w:rPr>
                <w:rFonts w:ascii="Arial" w:hAnsi="Arial" w:cs="Arial"/>
                <w:sz w:val="24"/>
                <w:szCs w:val="24"/>
              </w:rPr>
              <w:t>,  Elsevier BV 2000</w:t>
            </w:r>
          </w:p>
        </w:tc>
      </w:tr>
      <w:tr w:rsidR="006102A3" w:rsidRPr="00112862" w:rsidTr="00112862">
        <w:tc>
          <w:tcPr>
            <w:tcW w:w="2988" w:type="dxa"/>
          </w:tcPr>
          <w:p w:rsidR="006102A3" w:rsidRPr="00112862" w:rsidRDefault="00BD07E7" w:rsidP="00112862">
            <w:pPr>
              <w:spacing w:after="0" w:line="240" w:lineRule="auto"/>
              <w:rPr>
                <w:rFonts w:ascii="Arial" w:hAnsi="Arial" w:cs="Arial"/>
                <w:sz w:val="24"/>
                <w:szCs w:val="24"/>
              </w:rPr>
            </w:pPr>
            <w:r>
              <w:rPr>
                <w:rFonts w:ascii="Arial" w:hAnsi="Arial" w:cs="Arial"/>
                <w:sz w:val="24"/>
                <w:szCs w:val="24"/>
              </w:rPr>
              <w:t>Klaus Hunger</w:t>
            </w:r>
          </w:p>
        </w:tc>
        <w:tc>
          <w:tcPr>
            <w:tcW w:w="6588" w:type="dxa"/>
          </w:tcPr>
          <w:p w:rsidR="006102A3" w:rsidRPr="00112862" w:rsidRDefault="00BD07E7" w:rsidP="00112862">
            <w:pPr>
              <w:spacing w:after="0" w:line="240" w:lineRule="auto"/>
              <w:rPr>
                <w:rFonts w:ascii="Arial" w:hAnsi="Arial" w:cs="Arial"/>
                <w:sz w:val="24"/>
                <w:szCs w:val="24"/>
              </w:rPr>
            </w:pPr>
            <w:r>
              <w:rPr>
                <w:rFonts w:ascii="Arial" w:hAnsi="Arial" w:cs="Arial"/>
                <w:sz w:val="24"/>
                <w:szCs w:val="24"/>
              </w:rPr>
              <w:t>Industrial Dyes-Chemistry, Properties, Applications.</w:t>
            </w:r>
            <w:r w:rsidRPr="00E516D0">
              <w:rPr>
                <w:rFonts w:ascii="Arial" w:hAnsi="Arial" w:cs="Arial"/>
                <w:sz w:val="24"/>
                <w:szCs w:val="24"/>
              </w:rPr>
              <w:t xml:space="preserve"> WILEY-VCH </w:t>
            </w:r>
            <w:proofErr w:type="spellStart"/>
            <w:r w:rsidRPr="00E516D0">
              <w:rPr>
                <w:rFonts w:ascii="Arial" w:hAnsi="Arial" w:cs="Arial"/>
                <w:sz w:val="24"/>
                <w:szCs w:val="24"/>
              </w:rPr>
              <w:t>Verlag</w:t>
            </w:r>
            <w:proofErr w:type="spellEnd"/>
            <w:r>
              <w:rPr>
                <w:rFonts w:ascii="Arial" w:hAnsi="Arial" w:cs="Arial"/>
                <w:sz w:val="24"/>
                <w:szCs w:val="24"/>
              </w:rPr>
              <w:t xml:space="preserve">, </w:t>
            </w:r>
            <w:r w:rsidRPr="00E516D0">
              <w:rPr>
                <w:rFonts w:ascii="Arial" w:hAnsi="Arial" w:cs="Arial"/>
                <w:sz w:val="24"/>
                <w:szCs w:val="24"/>
              </w:rPr>
              <w:t>2003</w:t>
            </w:r>
          </w:p>
        </w:tc>
      </w:tr>
    </w:tbl>
    <w:p w:rsidR="006102A3" w:rsidRDefault="006102A3" w:rsidP="000C313E">
      <w:pPr>
        <w:rPr>
          <w:rFonts w:ascii="Arial" w:hAnsi="Arial" w:cs="Arial"/>
          <w:b/>
          <w:sz w:val="24"/>
          <w:szCs w:val="24"/>
        </w:rPr>
      </w:pPr>
    </w:p>
    <w:p w:rsidR="00D46572" w:rsidRDefault="00D46572" w:rsidP="000C313E">
      <w:pPr>
        <w:rPr>
          <w:rFonts w:ascii="Arial" w:hAnsi="Arial" w:cs="Arial"/>
          <w:b/>
          <w:sz w:val="24"/>
          <w:szCs w:val="24"/>
        </w:rPr>
      </w:pPr>
    </w:p>
    <w:p w:rsidR="00D46572" w:rsidRDefault="00D46572" w:rsidP="000C313E">
      <w:pPr>
        <w:rPr>
          <w:rFonts w:ascii="Arial" w:hAnsi="Arial" w:cs="Arial"/>
          <w:b/>
          <w:sz w:val="24"/>
          <w:szCs w:val="24"/>
        </w:rPr>
      </w:pPr>
    </w:p>
    <w:tbl>
      <w:tblPr>
        <w:tblW w:w="10005" w:type="dxa"/>
        <w:tblInd w:w="106" w:type="dxa"/>
        <w:tblLayout w:type="fixed"/>
        <w:tblCellMar>
          <w:left w:w="0" w:type="dxa"/>
          <w:right w:w="0" w:type="dxa"/>
        </w:tblCellMar>
        <w:tblLook w:val="04A0"/>
      </w:tblPr>
      <w:tblGrid>
        <w:gridCol w:w="3589"/>
        <w:gridCol w:w="6416"/>
      </w:tblGrid>
      <w:tr w:rsidR="00D46572" w:rsidRPr="00944AE5" w:rsidTr="009563E6">
        <w:trPr>
          <w:trHeight w:hRule="exact" w:val="369"/>
        </w:trPr>
        <w:tc>
          <w:tcPr>
            <w:tcW w:w="3589" w:type="dxa"/>
            <w:tcBorders>
              <w:top w:val="single" w:sz="4" w:space="0" w:color="000000"/>
              <w:left w:val="single" w:sz="4" w:space="0" w:color="000000"/>
              <w:bottom w:val="single" w:sz="4" w:space="0" w:color="000000"/>
              <w:right w:val="single" w:sz="4" w:space="0" w:color="000000"/>
            </w:tcBorders>
          </w:tcPr>
          <w:p w:rsidR="00D46572" w:rsidRDefault="00D46572" w:rsidP="009563E6">
            <w:pPr>
              <w:widowControl w:val="0"/>
              <w:autoSpaceDE w:val="0"/>
              <w:autoSpaceDN w:val="0"/>
              <w:adjustRightInd w:val="0"/>
              <w:spacing w:before="14" w:after="0" w:line="260" w:lineRule="exact"/>
              <w:rPr>
                <w:rFonts w:ascii="Times New Roman" w:hAnsi="Times New Roman"/>
                <w:sz w:val="24"/>
                <w:szCs w:val="24"/>
              </w:rPr>
            </w:pPr>
            <w:r>
              <w:rPr>
                <w:rFonts w:ascii="Times New Roman" w:hAnsi="Times New Roman"/>
              </w:rPr>
              <w:br w:type="page"/>
            </w:r>
            <w:r>
              <w:rPr>
                <w:rFonts w:ascii="Times New Roman" w:hAnsi="Times New Roman"/>
                <w:b/>
                <w:bCs/>
                <w:color w:val="010202"/>
                <w:spacing w:val="-1"/>
                <w:w w:val="99"/>
                <w:sz w:val="28"/>
                <w:szCs w:val="28"/>
              </w:rPr>
              <w:br w:type="page"/>
            </w:r>
            <w:r>
              <w:rPr>
                <w:rFonts w:ascii="Times New Roman" w:hAnsi="Times New Roman"/>
                <w:b/>
                <w:bCs/>
                <w:color w:val="010202"/>
                <w:spacing w:val="-1"/>
                <w:w w:val="99"/>
                <w:sz w:val="28"/>
                <w:szCs w:val="28"/>
              </w:rPr>
              <w:br w:type="page"/>
              <w:t xml:space="preserve">  </w:t>
            </w:r>
            <w:r>
              <w:rPr>
                <w:rFonts w:ascii="Times New Roman" w:hAnsi="Times New Roman"/>
                <w:b/>
                <w:bCs/>
                <w:sz w:val="24"/>
                <w:szCs w:val="24"/>
              </w:rPr>
              <w:t xml:space="preserve">Code &amp; Title </w:t>
            </w:r>
            <w:r>
              <w:rPr>
                <w:rFonts w:ascii="Times New Roman" w:hAnsi="Times New Roman"/>
                <w:b/>
                <w:bCs/>
                <w:spacing w:val="-1"/>
                <w:sz w:val="24"/>
                <w:szCs w:val="24"/>
              </w:rPr>
              <w:t>o</w:t>
            </w:r>
            <w:r>
              <w:rPr>
                <w:rFonts w:ascii="Times New Roman" w:hAnsi="Times New Roman"/>
                <w:b/>
                <w:bCs/>
                <w:sz w:val="24"/>
                <w:szCs w:val="24"/>
              </w:rPr>
              <w:t>f the Course</w:t>
            </w:r>
          </w:p>
        </w:tc>
        <w:tc>
          <w:tcPr>
            <w:tcW w:w="6416" w:type="dxa"/>
            <w:tcBorders>
              <w:top w:val="single" w:sz="4" w:space="0" w:color="000000"/>
              <w:left w:val="single" w:sz="4" w:space="0" w:color="000000"/>
              <w:bottom w:val="single" w:sz="4" w:space="0" w:color="000000"/>
              <w:right w:val="single" w:sz="4" w:space="0" w:color="000000"/>
            </w:tcBorders>
            <w:hideMark/>
          </w:tcPr>
          <w:p w:rsidR="00D46572" w:rsidRPr="00944AE5" w:rsidRDefault="00D46572" w:rsidP="008F05B9">
            <w:pPr>
              <w:widowControl w:val="0"/>
              <w:autoSpaceDE w:val="0"/>
              <w:autoSpaceDN w:val="0"/>
              <w:adjustRightInd w:val="0"/>
              <w:spacing w:after="0" w:line="274" w:lineRule="exact"/>
              <w:ind w:left="102" w:right="-20"/>
              <w:rPr>
                <w:rFonts w:ascii="Arial" w:hAnsi="Arial" w:cs="Arial"/>
              </w:rPr>
            </w:pPr>
            <w:r w:rsidRPr="00983EFE">
              <w:rPr>
                <w:rFonts w:ascii="Arial" w:hAnsi="Arial" w:cs="Arial"/>
              </w:rPr>
              <w:t xml:space="preserve">DYT </w:t>
            </w:r>
            <w:r>
              <w:rPr>
                <w:rFonts w:ascii="Arial" w:hAnsi="Arial" w:cs="Arial"/>
              </w:rPr>
              <w:t xml:space="preserve">2101     Chemistry </w:t>
            </w:r>
            <w:r w:rsidR="008F05B9">
              <w:rPr>
                <w:rFonts w:ascii="Arial" w:hAnsi="Arial" w:cs="Arial"/>
              </w:rPr>
              <w:t>and Technology of Natural Dyes</w:t>
            </w:r>
            <w:r>
              <w:rPr>
                <w:rFonts w:ascii="Arial" w:hAnsi="Arial" w:cs="Arial"/>
              </w:rPr>
              <w:t xml:space="preserve">  </w:t>
            </w:r>
          </w:p>
        </w:tc>
      </w:tr>
      <w:tr w:rsidR="00D46572" w:rsidRPr="00D03B0F" w:rsidTr="009563E6">
        <w:trPr>
          <w:trHeight w:hRule="exact" w:val="287"/>
        </w:trPr>
        <w:tc>
          <w:tcPr>
            <w:tcW w:w="3589" w:type="dxa"/>
            <w:tcBorders>
              <w:top w:val="single" w:sz="4" w:space="0" w:color="000000"/>
              <w:left w:val="single" w:sz="4" w:space="0" w:color="000000"/>
              <w:bottom w:val="single" w:sz="4" w:space="0" w:color="000000"/>
              <w:right w:val="single" w:sz="4" w:space="0" w:color="000000"/>
            </w:tcBorders>
            <w:hideMark/>
          </w:tcPr>
          <w:p w:rsidR="00D46572" w:rsidRPr="002225C9" w:rsidRDefault="00D46572" w:rsidP="009563E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Marks</w:t>
            </w:r>
          </w:p>
        </w:tc>
        <w:tc>
          <w:tcPr>
            <w:tcW w:w="6416" w:type="dxa"/>
            <w:tcBorders>
              <w:top w:val="single" w:sz="4" w:space="0" w:color="000000"/>
              <w:left w:val="single" w:sz="4" w:space="0" w:color="000000"/>
              <w:bottom w:val="single" w:sz="4" w:space="0" w:color="000000"/>
              <w:right w:val="single" w:sz="4" w:space="0" w:color="000000"/>
            </w:tcBorders>
            <w:hideMark/>
          </w:tcPr>
          <w:p w:rsidR="00D46572" w:rsidRPr="00D03B0F" w:rsidRDefault="00D46572" w:rsidP="009563E6">
            <w:pPr>
              <w:widowControl w:val="0"/>
              <w:autoSpaceDE w:val="0"/>
              <w:autoSpaceDN w:val="0"/>
              <w:adjustRightInd w:val="0"/>
              <w:spacing w:after="0" w:line="272" w:lineRule="exact"/>
              <w:ind w:left="102" w:right="-20"/>
              <w:rPr>
                <w:rFonts w:ascii="Arial" w:hAnsi="Arial" w:cs="Arial"/>
              </w:rPr>
            </w:pPr>
            <w:r>
              <w:rPr>
                <w:rFonts w:ascii="Arial" w:hAnsi="Arial" w:cs="Arial"/>
              </w:rPr>
              <w:t>5</w:t>
            </w:r>
            <w:r w:rsidRPr="00D03B0F">
              <w:rPr>
                <w:rFonts w:ascii="Arial" w:hAnsi="Arial" w:cs="Arial"/>
              </w:rPr>
              <w:t>0</w:t>
            </w:r>
          </w:p>
        </w:tc>
      </w:tr>
      <w:tr w:rsidR="00D46572" w:rsidRPr="00D03B0F" w:rsidTr="009563E6">
        <w:trPr>
          <w:trHeight w:hRule="exact" w:val="286"/>
        </w:trPr>
        <w:tc>
          <w:tcPr>
            <w:tcW w:w="3589" w:type="dxa"/>
            <w:tcBorders>
              <w:top w:val="single" w:sz="4" w:space="0" w:color="000000"/>
              <w:left w:val="single" w:sz="4" w:space="0" w:color="000000"/>
              <w:bottom w:val="single" w:sz="4" w:space="0" w:color="000000"/>
              <w:right w:val="single" w:sz="4" w:space="0" w:color="000000"/>
            </w:tcBorders>
            <w:hideMark/>
          </w:tcPr>
          <w:p w:rsidR="00D46572" w:rsidRPr="002225C9" w:rsidRDefault="00D46572" w:rsidP="009563E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Nu</w:t>
            </w:r>
            <w:r w:rsidRPr="002225C9">
              <w:rPr>
                <w:rFonts w:ascii="Times New Roman" w:hAnsi="Times New Roman"/>
                <w:b/>
                <w:spacing w:val="-2"/>
                <w:sz w:val="24"/>
                <w:szCs w:val="24"/>
              </w:rPr>
              <w:t>m</w:t>
            </w:r>
            <w:r w:rsidRPr="002225C9">
              <w:rPr>
                <w:rFonts w:ascii="Times New Roman" w:hAnsi="Times New Roman"/>
                <w:b/>
                <w:sz w:val="24"/>
                <w:szCs w:val="24"/>
              </w:rPr>
              <w:t>ber of Hours per Week</w:t>
            </w:r>
          </w:p>
        </w:tc>
        <w:tc>
          <w:tcPr>
            <w:tcW w:w="6416" w:type="dxa"/>
            <w:tcBorders>
              <w:top w:val="single" w:sz="4" w:space="0" w:color="000000"/>
              <w:left w:val="single" w:sz="4" w:space="0" w:color="000000"/>
              <w:bottom w:val="single" w:sz="4" w:space="0" w:color="000000"/>
              <w:right w:val="single" w:sz="4" w:space="0" w:color="000000"/>
            </w:tcBorders>
            <w:hideMark/>
          </w:tcPr>
          <w:p w:rsidR="00D46572" w:rsidRPr="00D03B0F" w:rsidRDefault="00D46572" w:rsidP="009563E6">
            <w:pPr>
              <w:widowControl w:val="0"/>
              <w:autoSpaceDE w:val="0"/>
              <w:autoSpaceDN w:val="0"/>
              <w:adjustRightInd w:val="0"/>
              <w:spacing w:after="0" w:line="272" w:lineRule="exact"/>
              <w:ind w:left="104" w:right="-20"/>
              <w:rPr>
                <w:rFonts w:ascii="Arial" w:hAnsi="Arial" w:cs="Arial"/>
              </w:rPr>
            </w:pPr>
            <w:r>
              <w:rPr>
                <w:rFonts w:ascii="Arial" w:hAnsi="Arial" w:cs="Arial"/>
              </w:rPr>
              <w:t>2</w:t>
            </w:r>
            <w:r w:rsidRPr="00D03B0F">
              <w:rPr>
                <w:rFonts w:ascii="Arial" w:hAnsi="Arial" w:cs="Arial"/>
              </w:rPr>
              <w:t xml:space="preserve"> + 1</w:t>
            </w:r>
          </w:p>
        </w:tc>
      </w:tr>
      <w:tr w:rsidR="00D46572" w:rsidRPr="00D03B0F" w:rsidTr="009563E6">
        <w:trPr>
          <w:trHeight w:hRule="exact" w:val="286"/>
        </w:trPr>
        <w:tc>
          <w:tcPr>
            <w:tcW w:w="3589" w:type="dxa"/>
            <w:tcBorders>
              <w:top w:val="single" w:sz="4" w:space="0" w:color="000000"/>
              <w:left w:val="single" w:sz="4" w:space="0" w:color="000000"/>
              <w:bottom w:val="single" w:sz="4" w:space="0" w:color="000000"/>
              <w:right w:val="single" w:sz="4" w:space="0" w:color="000000"/>
            </w:tcBorders>
            <w:hideMark/>
          </w:tcPr>
          <w:p w:rsidR="00D46572" w:rsidRPr="002225C9" w:rsidRDefault="00D46572" w:rsidP="009563E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Credits</w:t>
            </w:r>
          </w:p>
        </w:tc>
        <w:tc>
          <w:tcPr>
            <w:tcW w:w="6416" w:type="dxa"/>
            <w:tcBorders>
              <w:top w:val="single" w:sz="4" w:space="0" w:color="000000"/>
              <w:left w:val="single" w:sz="4" w:space="0" w:color="000000"/>
              <w:bottom w:val="single" w:sz="4" w:space="0" w:color="000000"/>
              <w:right w:val="single" w:sz="4" w:space="0" w:color="000000"/>
            </w:tcBorders>
            <w:hideMark/>
          </w:tcPr>
          <w:p w:rsidR="00D46572" w:rsidRPr="00D03B0F" w:rsidRDefault="00D46572" w:rsidP="009563E6">
            <w:pPr>
              <w:widowControl w:val="0"/>
              <w:autoSpaceDE w:val="0"/>
              <w:autoSpaceDN w:val="0"/>
              <w:adjustRightInd w:val="0"/>
              <w:spacing w:after="0" w:line="272" w:lineRule="exact"/>
              <w:ind w:left="102" w:right="-20"/>
              <w:rPr>
                <w:rFonts w:ascii="Arial" w:hAnsi="Arial" w:cs="Arial"/>
              </w:rPr>
            </w:pPr>
            <w:r>
              <w:rPr>
                <w:rFonts w:ascii="Arial" w:hAnsi="Arial" w:cs="Arial"/>
              </w:rPr>
              <w:t>3</w:t>
            </w:r>
          </w:p>
        </w:tc>
      </w:tr>
      <w:tr w:rsidR="00D46572" w:rsidRPr="00D03B0F" w:rsidTr="009563E6">
        <w:trPr>
          <w:trHeight w:hRule="exact" w:val="287"/>
        </w:trPr>
        <w:tc>
          <w:tcPr>
            <w:tcW w:w="3589" w:type="dxa"/>
            <w:tcBorders>
              <w:top w:val="single" w:sz="4" w:space="0" w:color="000000"/>
              <w:left w:val="single" w:sz="4" w:space="0" w:color="000000"/>
              <w:bottom w:val="single" w:sz="4" w:space="0" w:color="000000"/>
              <w:right w:val="single" w:sz="4" w:space="0" w:color="000000"/>
            </w:tcBorders>
            <w:hideMark/>
          </w:tcPr>
          <w:p w:rsidR="00D46572" w:rsidRPr="002225C9" w:rsidRDefault="00D46572" w:rsidP="009563E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Class</w:t>
            </w:r>
          </w:p>
        </w:tc>
        <w:tc>
          <w:tcPr>
            <w:tcW w:w="6416" w:type="dxa"/>
            <w:tcBorders>
              <w:top w:val="single" w:sz="4" w:space="0" w:color="000000"/>
              <w:left w:val="single" w:sz="4" w:space="0" w:color="000000"/>
              <w:bottom w:val="single" w:sz="4" w:space="0" w:color="000000"/>
              <w:right w:val="single" w:sz="4" w:space="0" w:color="000000"/>
            </w:tcBorders>
            <w:hideMark/>
          </w:tcPr>
          <w:p w:rsidR="00D46572" w:rsidRPr="00D03B0F" w:rsidRDefault="00D46572" w:rsidP="009563E6">
            <w:pPr>
              <w:widowControl w:val="0"/>
              <w:autoSpaceDE w:val="0"/>
              <w:autoSpaceDN w:val="0"/>
              <w:adjustRightInd w:val="0"/>
              <w:spacing w:after="0" w:line="272" w:lineRule="exact"/>
              <w:ind w:left="101" w:right="-20"/>
              <w:rPr>
                <w:rFonts w:ascii="Arial" w:hAnsi="Arial" w:cs="Arial"/>
              </w:rPr>
            </w:pPr>
            <w:r>
              <w:rPr>
                <w:rFonts w:ascii="Arial" w:hAnsi="Arial" w:cs="Arial"/>
              </w:rPr>
              <w:t>M</w:t>
            </w:r>
            <w:r w:rsidRPr="00D03B0F">
              <w:rPr>
                <w:rFonts w:ascii="Arial" w:hAnsi="Arial" w:cs="Arial"/>
              </w:rPr>
              <w:t xml:space="preserve"> Tech </w:t>
            </w:r>
          </w:p>
        </w:tc>
      </w:tr>
      <w:tr w:rsidR="00D46572" w:rsidRPr="00D03B0F" w:rsidTr="009563E6">
        <w:trPr>
          <w:trHeight w:hRule="exact" w:val="286"/>
        </w:trPr>
        <w:tc>
          <w:tcPr>
            <w:tcW w:w="3589" w:type="dxa"/>
            <w:tcBorders>
              <w:top w:val="single" w:sz="4" w:space="0" w:color="000000"/>
              <w:left w:val="single" w:sz="4" w:space="0" w:color="000000"/>
              <w:bottom w:val="single" w:sz="4" w:space="0" w:color="000000"/>
              <w:right w:val="single" w:sz="4" w:space="0" w:color="000000"/>
            </w:tcBorders>
            <w:hideMark/>
          </w:tcPr>
          <w:p w:rsidR="00D46572" w:rsidRPr="002225C9" w:rsidRDefault="00D46572" w:rsidP="009563E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S</w:t>
            </w:r>
            <w:r w:rsidRPr="002225C9">
              <w:rPr>
                <w:rFonts w:ascii="Times New Roman" w:hAnsi="Times New Roman"/>
                <w:b/>
                <w:spacing w:val="1"/>
                <w:sz w:val="24"/>
                <w:szCs w:val="24"/>
              </w:rPr>
              <w:t>e</w:t>
            </w:r>
            <w:r w:rsidRPr="002225C9">
              <w:rPr>
                <w:rFonts w:ascii="Times New Roman" w:hAnsi="Times New Roman"/>
                <w:b/>
                <w:spacing w:val="-2"/>
                <w:sz w:val="24"/>
                <w:szCs w:val="24"/>
              </w:rPr>
              <w:t>m</w:t>
            </w:r>
            <w:r w:rsidRPr="002225C9">
              <w:rPr>
                <w:rFonts w:ascii="Times New Roman" w:hAnsi="Times New Roman"/>
                <w:b/>
                <w:sz w:val="24"/>
                <w:szCs w:val="24"/>
              </w:rPr>
              <w:t>ester</w:t>
            </w:r>
          </w:p>
        </w:tc>
        <w:tc>
          <w:tcPr>
            <w:tcW w:w="6416" w:type="dxa"/>
            <w:tcBorders>
              <w:top w:val="single" w:sz="4" w:space="0" w:color="000000"/>
              <w:left w:val="single" w:sz="4" w:space="0" w:color="000000"/>
              <w:bottom w:val="single" w:sz="4" w:space="0" w:color="000000"/>
              <w:right w:val="single" w:sz="4" w:space="0" w:color="000000"/>
            </w:tcBorders>
            <w:hideMark/>
          </w:tcPr>
          <w:p w:rsidR="00D46572" w:rsidRPr="00D03B0F" w:rsidRDefault="00D46572" w:rsidP="009563E6">
            <w:pPr>
              <w:widowControl w:val="0"/>
              <w:autoSpaceDE w:val="0"/>
              <w:autoSpaceDN w:val="0"/>
              <w:adjustRightInd w:val="0"/>
              <w:spacing w:after="0" w:line="272" w:lineRule="exact"/>
              <w:ind w:left="102" w:right="-20"/>
              <w:rPr>
                <w:rFonts w:ascii="Arial" w:hAnsi="Arial" w:cs="Arial"/>
              </w:rPr>
            </w:pPr>
            <w:r>
              <w:rPr>
                <w:rFonts w:ascii="Arial" w:hAnsi="Arial" w:cs="Arial"/>
              </w:rPr>
              <w:t>1</w:t>
            </w:r>
          </w:p>
        </w:tc>
      </w:tr>
    </w:tbl>
    <w:p w:rsidR="006102A3" w:rsidRDefault="006102A3" w:rsidP="000C313E">
      <w:pPr>
        <w:rPr>
          <w:rFonts w:ascii="Arial" w:hAnsi="Arial" w:cs="Arial"/>
          <w:b/>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938"/>
        <w:gridCol w:w="963"/>
      </w:tblGrid>
      <w:tr w:rsidR="008F05B9" w:rsidRPr="00E47BAB" w:rsidTr="008F05B9">
        <w:trPr>
          <w:trHeight w:val="403"/>
        </w:trPr>
        <w:tc>
          <w:tcPr>
            <w:tcW w:w="675" w:type="dxa"/>
          </w:tcPr>
          <w:p w:rsidR="008F05B9" w:rsidRPr="008D0FC1" w:rsidRDefault="008F05B9" w:rsidP="009563E6">
            <w:pPr>
              <w:spacing w:after="0" w:line="240" w:lineRule="auto"/>
              <w:jc w:val="center"/>
              <w:rPr>
                <w:rFonts w:ascii="Arial" w:hAnsi="Arial" w:cs="Arial"/>
                <w:b/>
                <w:sz w:val="24"/>
                <w:szCs w:val="24"/>
              </w:rPr>
            </w:pPr>
            <w:r>
              <w:rPr>
                <w:rFonts w:ascii="Arial" w:hAnsi="Arial" w:cs="Arial"/>
                <w:b/>
                <w:sz w:val="24"/>
                <w:szCs w:val="24"/>
              </w:rPr>
              <w:t>Sr. No.</w:t>
            </w:r>
          </w:p>
        </w:tc>
        <w:tc>
          <w:tcPr>
            <w:tcW w:w="7938" w:type="dxa"/>
          </w:tcPr>
          <w:p w:rsidR="008F05B9" w:rsidRPr="008D0FC1" w:rsidRDefault="008F05B9" w:rsidP="009563E6">
            <w:pPr>
              <w:spacing w:after="0" w:line="240" w:lineRule="auto"/>
              <w:jc w:val="center"/>
              <w:rPr>
                <w:rFonts w:ascii="Arial" w:hAnsi="Arial" w:cs="Arial"/>
                <w:b/>
                <w:sz w:val="24"/>
                <w:szCs w:val="24"/>
              </w:rPr>
            </w:pPr>
            <w:r>
              <w:rPr>
                <w:rFonts w:ascii="Arial" w:hAnsi="Arial" w:cs="Arial"/>
                <w:b/>
                <w:sz w:val="24"/>
                <w:szCs w:val="24"/>
              </w:rPr>
              <w:t>Topic</w:t>
            </w:r>
          </w:p>
        </w:tc>
        <w:tc>
          <w:tcPr>
            <w:tcW w:w="963" w:type="dxa"/>
          </w:tcPr>
          <w:p w:rsidR="008F05B9" w:rsidRPr="008D0FC1" w:rsidRDefault="008F05B9" w:rsidP="009563E6">
            <w:pPr>
              <w:spacing w:after="0" w:line="240" w:lineRule="auto"/>
              <w:rPr>
                <w:rFonts w:ascii="Arial" w:hAnsi="Arial" w:cs="Arial"/>
                <w:b/>
                <w:sz w:val="24"/>
                <w:szCs w:val="24"/>
              </w:rPr>
            </w:pPr>
            <w:r>
              <w:rPr>
                <w:rFonts w:ascii="Arial" w:hAnsi="Arial" w:cs="Arial"/>
                <w:b/>
                <w:sz w:val="24"/>
                <w:szCs w:val="24"/>
              </w:rPr>
              <w:t>Hrs</w:t>
            </w:r>
            <w:r w:rsidRPr="008D0FC1">
              <w:rPr>
                <w:rFonts w:ascii="Arial" w:hAnsi="Arial" w:cs="Arial"/>
                <w:b/>
                <w:sz w:val="24"/>
                <w:szCs w:val="24"/>
              </w:rPr>
              <w:t xml:space="preserve"> </w:t>
            </w:r>
          </w:p>
        </w:tc>
      </w:tr>
      <w:tr w:rsidR="008F05B9" w:rsidRPr="00E47BAB" w:rsidTr="008F05B9">
        <w:trPr>
          <w:trHeight w:val="611"/>
        </w:trPr>
        <w:tc>
          <w:tcPr>
            <w:tcW w:w="675" w:type="dxa"/>
          </w:tcPr>
          <w:p w:rsidR="008F05B9" w:rsidRPr="008F05B9" w:rsidRDefault="008F05B9" w:rsidP="008F05B9">
            <w:pPr>
              <w:jc w:val="center"/>
              <w:rPr>
                <w:rFonts w:ascii="Arial" w:hAnsi="Arial" w:cs="Arial"/>
                <w:sz w:val="24"/>
                <w:szCs w:val="24"/>
              </w:rPr>
            </w:pPr>
            <w:r>
              <w:rPr>
                <w:rFonts w:ascii="Arial" w:hAnsi="Arial" w:cs="Arial"/>
                <w:sz w:val="24"/>
                <w:szCs w:val="24"/>
              </w:rPr>
              <w:t>1</w:t>
            </w:r>
          </w:p>
        </w:tc>
        <w:tc>
          <w:tcPr>
            <w:tcW w:w="7938" w:type="dxa"/>
          </w:tcPr>
          <w:p w:rsidR="008F05B9" w:rsidRPr="008F05B9" w:rsidRDefault="008F05B9" w:rsidP="009563E6">
            <w:pPr>
              <w:jc w:val="both"/>
              <w:rPr>
                <w:rFonts w:ascii="Arial" w:hAnsi="Arial" w:cs="Arial"/>
                <w:sz w:val="24"/>
                <w:szCs w:val="24"/>
              </w:rPr>
            </w:pPr>
            <w:r w:rsidRPr="008F05B9">
              <w:rPr>
                <w:rFonts w:ascii="Arial" w:hAnsi="Arial" w:cs="Arial"/>
                <w:sz w:val="24"/>
                <w:szCs w:val="24"/>
              </w:rPr>
              <w:t xml:space="preserve">Historical perspective of natural dyes – </w:t>
            </w:r>
            <w:proofErr w:type="spellStart"/>
            <w:r w:rsidRPr="008F05B9">
              <w:rPr>
                <w:rFonts w:ascii="Arial" w:hAnsi="Arial" w:cs="Arial"/>
                <w:sz w:val="24"/>
                <w:szCs w:val="24"/>
              </w:rPr>
              <w:t>woad</w:t>
            </w:r>
            <w:proofErr w:type="spellEnd"/>
            <w:r w:rsidRPr="008F05B9">
              <w:rPr>
                <w:rFonts w:ascii="Arial" w:hAnsi="Arial" w:cs="Arial"/>
                <w:sz w:val="24"/>
                <w:szCs w:val="24"/>
              </w:rPr>
              <w:t xml:space="preserve">, madder, </w:t>
            </w:r>
            <w:proofErr w:type="spellStart"/>
            <w:r w:rsidRPr="008F05B9">
              <w:rPr>
                <w:rFonts w:ascii="Arial" w:hAnsi="Arial" w:cs="Arial"/>
                <w:sz w:val="24"/>
                <w:szCs w:val="24"/>
              </w:rPr>
              <w:t>purpura</w:t>
            </w:r>
            <w:proofErr w:type="spellEnd"/>
            <w:r w:rsidRPr="008F05B9">
              <w:rPr>
                <w:rFonts w:ascii="Arial" w:hAnsi="Arial" w:cs="Arial"/>
                <w:sz w:val="24"/>
                <w:szCs w:val="24"/>
              </w:rPr>
              <w:t xml:space="preserve">, weld, </w:t>
            </w:r>
            <w:proofErr w:type="spellStart"/>
            <w:r w:rsidRPr="008F05B9">
              <w:rPr>
                <w:rFonts w:ascii="Arial" w:hAnsi="Arial" w:cs="Arial"/>
                <w:sz w:val="24"/>
                <w:szCs w:val="24"/>
              </w:rPr>
              <w:t>Brazilwood</w:t>
            </w:r>
            <w:proofErr w:type="spellEnd"/>
            <w:r w:rsidRPr="008F05B9">
              <w:rPr>
                <w:rFonts w:ascii="Arial" w:hAnsi="Arial" w:cs="Arial"/>
                <w:sz w:val="24"/>
                <w:szCs w:val="24"/>
              </w:rPr>
              <w:t xml:space="preserve">, Cochineal, Cardinal’s purple, </w:t>
            </w:r>
            <w:proofErr w:type="spellStart"/>
            <w:r w:rsidRPr="008F05B9">
              <w:rPr>
                <w:rFonts w:ascii="Arial" w:hAnsi="Arial" w:cs="Arial"/>
                <w:sz w:val="24"/>
                <w:szCs w:val="24"/>
              </w:rPr>
              <w:t>quercitron</w:t>
            </w:r>
            <w:proofErr w:type="spellEnd"/>
            <w:r w:rsidRPr="008F05B9">
              <w:rPr>
                <w:rFonts w:ascii="Arial" w:hAnsi="Arial" w:cs="Arial"/>
                <w:sz w:val="24"/>
                <w:szCs w:val="24"/>
              </w:rPr>
              <w:t>, fustic.</w:t>
            </w:r>
          </w:p>
        </w:tc>
        <w:tc>
          <w:tcPr>
            <w:tcW w:w="963" w:type="dxa"/>
          </w:tcPr>
          <w:p w:rsidR="008F05B9" w:rsidRPr="008F05B9" w:rsidRDefault="008F05B9" w:rsidP="008F05B9">
            <w:pPr>
              <w:jc w:val="center"/>
              <w:rPr>
                <w:rFonts w:ascii="Arial" w:hAnsi="Arial" w:cs="Arial"/>
                <w:sz w:val="24"/>
                <w:szCs w:val="24"/>
              </w:rPr>
            </w:pPr>
            <w:r w:rsidRPr="008F05B9">
              <w:rPr>
                <w:rFonts w:ascii="Arial" w:hAnsi="Arial" w:cs="Arial"/>
                <w:sz w:val="24"/>
                <w:szCs w:val="24"/>
              </w:rPr>
              <w:t>6</w:t>
            </w:r>
          </w:p>
        </w:tc>
      </w:tr>
      <w:tr w:rsidR="008F05B9" w:rsidRPr="00E47BAB" w:rsidTr="008F05B9">
        <w:trPr>
          <w:trHeight w:val="386"/>
        </w:trPr>
        <w:tc>
          <w:tcPr>
            <w:tcW w:w="675" w:type="dxa"/>
          </w:tcPr>
          <w:p w:rsidR="008F05B9" w:rsidRPr="008F05B9" w:rsidRDefault="008F05B9" w:rsidP="008F05B9">
            <w:pPr>
              <w:jc w:val="center"/>
              <w:rPr>
                <w:rFonts w:ascii="Arial" w:hAnsi="Arial" w:cs="Arial"/>
                <w:sz w:val="24"/>
                <w:szCs w:val="24"/>
              </w:rPr>
            </w:pPr>
            <w:r>
              <w:rPr>
                <w:rFonts w:ascii="Arial" w:hAnsi="Arial" w:cs="Arial"/>
                <w:sz w:val="24"/>
                <w:szCs w:val="24"/>
              </w:rPr>
              <w:t>2</w:t>
            </w:r>
          </w:p>
        </w:tc>
        <w:tc>
          <w:tcPr>
            <w:tcW w:w="7938" w:type="dxa"/>
          </w:tcPr>
          <w:p w:rsidR="008F05B9" w:rsidRPr="008F05B9" w:rsidRDefault="008F05B9" w:rsidP="009563E6">
            <w:pPr>
              <w:jc w:val="both"/>
              <w:rPr>
                <w:rFonts w:ascii="Arial" w:hAnsi="Arial" w:cs="Arial"/>
                <w:sz w:val="24"/>
                <w:szCs w:val="24"/>
              </w:rPr>
            </w:pPr>
            <w:r w:rsidRPr="008F05B9">
              <w:rPr>
                <w:rFonts w:ascii="Arial" w:hAnsi="Arial" w:cs="Arial"/>
                <w:sz w:val="24"/>
                <w:szCs w:val="24"/>
              </w:rPr>
              <w:t xml:space="preserve">Chemistry of </w:t>
            </w:r>
            <w:proofErr w:type="spellStart"/>
            <w:r w:rsidRPr="008F05B9">
              <w:rPr>
                <w:rFonts w:ascii="Arial" w:hAnsi="Arial" w:cs="Arial"/>
                <w:sz w:val="24"/>
                <w:szCs w:val="24"/>
              </w:rPr>
              <w:t>chromophoric</w:t>
            </w:r>
            <w:proofErr w:type="spellEnd"/>
            <w:r w:rsidRPr="008F05B9">
              <w:rPr>
                <w:rFonts w:ascii="Arial" w:hAnsi="Arial" w:cs="Arial"/>
                <w:sz w:val="24"/>
                <w:szCs w:val="24"/>
              </w:rPr>
              <w:t xml:space="preserve"> systems in natural colorants.</w:t>
            </w:r>
          </w:p>
        </w:tc>
        <w:tc>
          <w:tcPr>
            <w:tcW w:w="963" w:type="dxa"/>
          </w:tcPr>
          <w:p w:rsidR="008F05B9" w:rsidRPr="008F05B9" w:rsidRDefault="008F05B9" w:rsidP="008F05B9">
            <w:pPr>
              <w:jc w:val="center"/>
              <w:rPr>
                <w:rFonts w:ascii="Arial" w:hAnsi="Arial" w:cs="Arial"/>
                <w:sz w:val="24"/>
                <w:szCs w:val="24"/>
              </w:rPr>
            </w:pPr>
            <w:r w:rsidRPr="008F05B9">
              <w:rPr>
                <w:rFonts w:ascii="Arial" w:hAnsi="Arial" w:cs="Arial"/>
                <w:sz w:val="24"/>
                <w:szCs w:val="24"/>
              </w:rPr>
              <w:t>4</w:t>
            </w:r>
          </w:p>
        </w:tc>
      </w:tr>
      <w:tr w:rsidR="008F05B9" w:rsidRPr="00E47BAB" w:rsidTr="008F05B9">
        <w:trPr>
          <w:trHeight w:val="1034"/>
        </w:trPr>
        <w:tc>
          <w:tcPr>
            <w:tcW w:w="675" w:type="dxa"/>
          </w:tcPr>
          <w:p w:rsidR="008F05B9" w:rsidRPr="008F05B9" w:rsidRDefault="008F05B9" w:rsidP="008F05B9">
            <w:pPr>
              <w:jc w:val="center"/>
              <w:rPr>
                <w:rFonts w:ascii="Arial" w:hAnsi="Arial" w:cs="Arial"/>
                <w:sz w:val="24"/>
                <w:szCs w:val="24"/>
              </w:rPr>
            </w:pPr>
            <w:r>
              <w:rPr>
                <w:rFonts w:ascii="Arial" w:hAnsi="Arial" w:cs="Arial"/>
                <w:sz w:val="24"/>
                <w:szCs w:val="24"/>
              </w:rPr>
              <w:t>3</w:t>
            </w:r>
          </w:p>
        </w:tc>
        <w:tc>
          <w:tcPr>
            <w:tcW w:w="7938" w:type="dxa"/>
          </w:tcPr>
          <w:p w:rsidR="008F05B9" w:rsidRPr="008F05B9" w:rsidRDefault="008F05B9" w:rsidP="008F05B9">
            <w:pPr>
              <w:jc w:val="both"/>
              <w:rPr>
                <w:rFonts w:ascii="Arial" w:hAnsi="Arial" w:cs="Arial"/>
                <w:sz w:val="24"/>
                <w:szCs w:val="24"/>
              </w:rPr>
            </w:pPr>
            <w:r w:rsidRPr="008F05B9">
              <w:rPr>
                <w:rFonts w:ascii="Arial" w:hAnsi="Arial" w:cs="Arial"/>
                <w:sz w:val="24"/>
                <w:szCs w:val="24"/>
              </w:rPr>
              <w:t xml:space="preserve">Natural food </w:t>
            </w:r>
            <w:proofErr w:type="spellStart"/>
            <w:r w:rsidRPr="008F05B9">
              <w:rPr>
                <w:rFonts w:ascii="Arial" w:hAnsi="Arial" w:cs="Arial"/>
                <w:sz w:val="24"/>
                <w:szCs w:val="24"/>
              </w:rPr>
              <w:t>colours</w:t>
            </w:r>
            <w:proofErr w:type="spellEnd"/>
            <w:r w:rsidRPr="008F05B9">
              <w:rPr>
                <w:rFonts w:ascii="Arial" w:hAnsi="Arial" w:cs="Arial"/>
                <w:sz w:val="24"/>
                <w:szCs w:val="24"/>
              </w:rPr>
              <w:t xml:space="preserve"> – carmines, </w:t>
            </w:r>
            <w:proofErr w:type="spellStart"/>
            <w:r w:rsidRPr="008F05B9">
              <w:rPr>
                <w:rFonts w:ascii="Arial" w:hAnsi="Arial" w:cs="Arial"/>
                <w:sz w:val="24"/>
                <w:szCs w:val="24"/>
              </w:rPr>
              <w:t>betalains</w:t>
            </w:r>
            <w:proofErr w:type="spellEnd"/>
            <w:r w:rsidRPr="008F05B9">
              <w:rPr>
                <w:rFonts w:ascii="Arial" w:hAnsi="Arial" w:cs="Arial"/>
                <w:sz w:val="24"/>
                <w:szCs w:val="24"/>
              </w:rPr>
              <w:t xml:space="preserve">, </w:t>
            </w:r>
            <w:proofErr w:type="spellStart"/>
            <w:r w:rsidRPr="008F05B9">
              <w:rPr>
                <w:rFonts w:ascii="Arial" w:hAnsi="Arial" w:cs="Arial"/>
                <w:sz w:val="24"/>
                <w:szCs w:val="24"/>
              </w:rPr>
              <w:t>monascus</w:t>
            </w:r>
            <w:proofErr w:type="spellEnd"/>
            <w:r w:rsidRPr="008F05B9">
              <w:rPr>
                <w:rFonts w:ascii="Arial" w:hAnsi="Arial" w:cs="Arial"/>
                <w:sz w:val="24"/>
                <w:szCs w:val="24"/>
              </w:rPr>
              <w:t xml:space="preserve">, paprika, annatto, </w:t>
            </w:r>
            <w:proofErr w:type="spellStart"/>
            <w:r w:rsidRPr="008F05B9">
              <w:rPr>
                <w:rFonts w:ascii="Arial" w:hAnsi="Arial" w:cs="Arial"/>
                <w:sz w:val="24"/>
                <w:szCs w:val="24"/>
              </w:rPr>
              <w:t>lycopene</w:t>
            </w:r>
            <w:proofErr w:type="spellEnd"/>
            <w:r w:rsidRPr="008F05B9">
              <w:rPr>
                <w:rFonts w:ascii="Arial" w:hAnsi="Arial" w:cs="Arial"/>
                <w:sz w:val="24"/>
                <w:szCs w:val="24"/>
              </w:rPr>
              <w:t xml:space="preserve">, </w:t>
            </w:r>
            <w:proofErr w:type="spellStart"/>
            <w:r w:rsidRPr="008F05B9">
              <w:rPr>
                <w:rFonts w:ascii="Arial" w:hAnsi="Arial" w:cs="Arial"/>
                <w:sz w:val="24"/>
                <w:szCs w:val="24"/>
              </w:rPr>
              <w:t>phycobilins</w:t>
            </w:r>
            <w:proofErr w:type="spellEnd"/>
            <w:r w:rsidRPr="008F05B9">
              <w:rPr>
                <w:rFonts w:ascii="Arial" w:hAnsi="Arial" w:cs="Arial"/>
                <w:sz w:val="24"/>
                <w:szCs w:val="24"/>
              </w:rPr>
              <w:t>, turme</w:t>
            </w:r>
            <w:r>
              <w:rPr>
                <w:rFonts w:ascii="Arial" w:hAnsi="Arial" w:cs="Arial"/>
                <w:sz w:val="24"/>
                <w:szCs w:val="24"/>
              </w:rPr>
              <w:t xml:space="preserve">ric, chlorophylls, </w:t>
            </w:r>
            <w:proofErr w:type="spellStart"/>
            <w:proofErr w:type="gramStart"/>
            <w:r>
              <w:rPr>
                <w:rFonts w:ascii="Arial" w:hAnsi="Arial" w:cs="Arial"/>
                <w:sz w:val="24"/>
                <w:szCs w:val="24"/>
              </w:rPr>
              <w:t>anthocyanins</w:t>
            </w:r>
            <w:proofErr w:type="spellEnd"/>
            <w:proofErr w:type="gramEnd"/>
            <w:r w:rsidRPr="008F05B9">
              <w:rPr>
                <w:rFonts w:ascii="Arial" w:hAnsi="Arial" w:cs="Arial"/>
                <w:sz w:val="24"/>
                <w:szCs w:val="24"/>
              </w:rPr>
              <w:t xml:space="preserve">.  Health aspects of natural </w:t>
            </w:r>
            <w:proofErr w:type="spellStart"/>
            <w:r w:rsidRPr="008F05B9">
              <w:rPr>
                <w:rFonts w:ascii="Arial" w:hAnsi="Arial" w:cs="Arial"/>
                <w:sz w:val="24"/>
                <w:szCs w:val="24"/>
              </w:rPr>
              <w:t>colours</w:t>
            </w:r>
            <w:proofErr w:type="spellEnd"/>
            <w:r w:rsidRPr="008F05B9">
              <w:rPr>
                <w:rFonts w:ascii="Arial" w:hAnsi="Arial" w:cs="Arial"/>
                <w:sz w:val="24"/>
                <w:szCs w:val="24"/>
              </w:rPr>
              <w:t>.</w:t>
            </w:r>
          </w:p>
        </w:tc>
        <w:tc>
          <w:tcPr>
            <w:tcW w:w="963" w:type="dxa"/>
          </w:tcPr>
          <w:p w:rsidR="008F05B9" w:rsidRPr="008F05B9" w:rsidRDefault="008F05B9" w:rsidP="008F05B9">
            <w:pPr>
              <w:jc w:val="center"/>
              <w:rPr>
                <w:rFonts w:ascii="Arial" w:hAnsi="Arial" w:cs="Arial"/>
                <w:sz w:val="24"/>
                <w:szCs w:val="24"/>
              </w:rPr>
            </w:pPr>
            <w:r w:rsidRPr="008F05B9">
              <w:rPr>
                <w:rFonts w:ascii="Arial" w:hAnsi="Arial" w:cs="Arial"/>
                <w:sz w:val="24"/>
                <w:szCs w:val="24"/>
              </w:rPr>
              <w:t>8</w:t>
            </w:r>
          </w:p>
        </w:tc>
      </w:tr>
      <w:tr w:rsidR="008F05B9" w:rsidRPr="00E47BAB" w:rsidTr="008F05B9">
        <w:trPr>
          <w:trHeight w:val="422"/>
        </w:trPr>
        <w:tc>
          <w:tcPr>
            <w:tcW w:w="675" w:type="dxa"/>
          </w:tcPr>
          <w:p w:rsidR="008F05B9" w:rsidRPr="008F05B9" w:rsidRDefault="008F05B9" w:rsidP="008F05B9">
            <w:pPr>
              <w:jc w:val="center"/>
              <w:rPr>
                <w:rFonts w:ascii="Arial" w:hAnsi="Arial" w:cs="Arial"/>
                <w:sz w:val="24"/>
                <w:szCs w:val="24"/>
              </w:rPr>
            </w:pPr>
            <w:r>
              <w:rPr>
                <w:rFonts w:ascii="Arial" w:hAnsi="Arial" w:cs="Arial"/>
                <w:sz w:val="24"/>
                <w:szCs w:val="24"/>
              </w:rPr>
              <w:t>4</w:t>
            </w:r>
          </w:p>
        </w:tc>
        <w:tc>
          <w:tcPr>
            <w:tcW w:w="7938" w:type="dxa"/>
          </w:tcPr>
          <w:p w:rsidR="008F05B9" w:rsidRPr="008F05B9" w:rsidRDefault="008F05B9" w:rsidP="009563E6">
            <w:pPr>
              <w:jc w:val="both"/>
              <w:rPr>
                <w:rFonts w:ascii="Arial" w:hAnsi="Arial" w:cs="Arial"/>
                <w:sz w:val="24"/>
                <w:szCs w:val="24"/>
              </w:rPr>
            </w:pPr>
            <w:r w:rsidRPr="008F05B9">
              <w:rPr>
                <w:rFonts w:ascii="Arial" w:hAnsi="Arial" w:cs="Arial"/>
                <w:sz w:val="24"/>
                <w:szCs w:val="24"/>
              </w:rPr>
              <w:t xml:space="preserve">Natural </w:t>
            </w:r>
            <w:proofErr w:type="spellStart"/>
            <w:r w:rsidRPr="008F05B9">
              <w:rPr>
                <w:rFonts w:ascii="Arial" w:hAnsi="Arial" w:cs="Arial"/>
                <w:sz w:val="24"/>
                <w:szCs w:val="24"/>
              </w:rPr>
              <w:t>colours</w:t>
            </w:r>
            <w:proofErr w:type="spellEnd"/>
            <w:r w:rsidRPr="008F05B9">
              <w:rPr>
                <w:rFonts w:ascii="Arial" w:hAnsi="Arial" w:cs="Arial"/>
                <w:sz w:val="24"/>
                <w:szCs w:val="24"/>
              </w:rPr>
              <w:t xml:space="preserve"> for textile applications.</w:t>
            </w:r>
          </w:p>
        </w:tc>
        <w:tc>
          <w:tcPr>
            <w:tcW w:w="963" w:type="dxa"/>
          </w:tcPr>
          <w:p w:rsidR="008F05B9" w:rsidRPr="008F05B9" w:rsidRDefault="008F05B9" w:rsidP="008F05B9">
            <w:pPr>
              <w:jc w:val="center"/>
              <w:rPr>
                <w:rFonts w:ascii="Arial" w:hAnsi="Arial" w:cs="Arial"/>
                <w:sz w:val="24"/>
                <w:szCs w:val="24"/>
              </w:rPr>
            </w:pPr>
            <w:r w:rsidRPr="008F05B9">
              <w:rPr>
                <w:rFonts w:ascii="Arial" w:hAnsi="Arial" w:cs="Arial"/>
                <w:sz w:val="24"/>
                <w:szCs w:val="24"/>
              </w:rPr>
              <w:t>8</w:t>
            </w:r>
          </w:p>
        </w:tc>
      </w:tr>
      <w:tr w:rsidR="008F05B9" w:rsidRPr="00E47BAB" w:rsidTr="008F05B9">
        <w:trPr>
          <w:trHeight w:val="422"/>
        </w:trPr>
        <w:tc>
          <w:tcPr>
            <w:tcW w:w="675" w:type="dxa"/>
          </w:tcPr>
          <w:p w:rsidR="008F05B9" w:rsidRPr="008F05B9" w:rsidRDefault="008F05B9" w:rsidP="008F05B9">
            <w:pPr>
              <w:jc w:val="center"/>
              <w:rPr>
                <w:rFonts w:ascii="Arial" w:hAnsi="Arial" w:cs="Arial"/>
                <w:sz w:val="24"/>
                <w:szCs w:val="24"/>
              </w:rPr>
            </w:pPr>
            <w:r>
              <w:rPr>
                <w:rFonts w:ascii="Arial" w:hAnsi="Arial" w:cs="Arial"/>
                <w:sz w:val="24"/>
                <w:szCs w:val="24"/>
              </w:rPr>
              <w:t>5</w:t>
            </w:r>
          </w:p>
        </w:tc>
        <w:tc>
          <w:tcPr>
            <w:tcW w:w="7938" w:type="dxa"/>
          </w:tcPr>
          <w:p w:rsidR="008F05B9" w:rsidRPr="008F05B9" w:rsidRDefault="008F05B9" w:rsidP="009563E6">
            <w:pPr>
              <w:jc w:val="both"/>
              <w:rPr>
                <w:rFonts w:ascii="Arial" w:hAnsi="Arial" w:cs="Arial"/>
                <w:sz w:val="24"/>
                <w:szCs w:val="24"/>
              </w:rPr>
            </w:pPr>
            <w:r w:rsidRPr="008F05B9">
              <w:rPr>
                <w:rFonts w:ascii="Arial" w:hAnsi="Arial" w:cs="Arial"/>
                <w:sz w:val="24"/>
                <w:szCs w:val="24"/>
              </w:rPr>
              <w:t>Unit processes and operations in the manufacture of natural colorants.</w:t>
            </w:r>
          </w:p>
        </w:tc>
        <w:tc>
          <w:tcPr>
            <w:tcW w:w="963" w:type="dxa"/>
          </w:tcPr>
          <w:p w:rsidR="008F05B9" w:rsidRPr="008F05B9" w:rsidRDefault="008F05B9" w:rsidP="008F05B9">
            <w:pPr>
              <w:jc w:val="center"/>
              <w:rPr>
                <w:rFonts w:ascii="Arial" w:hAnsi="Arial" w:cs="Arial"/>
                <w:sz w:val="24"/>
                <w:szCs w:val="24"/>
              </w:rPr>
            </w:pPr>
            <w:r w:rsidRPr="008F05B9">
              <w:rPr>
                <w:rFonts w:ascii="Arial" w:hAnsi="Arial" w:cs="Arial"/>
                <w:sz w:val="24"/>
                <w:szCs w:val="24"/>
              </w:rPr>
              <w:t>4</w:t>
            </w:r>
          </w:p>
        </w:tc>
      </w:tr>
    </w:tbl>
    <w:p w:rsidR="008F05B9" w:rsidRDefault="008F05B9" w:rsidP="000C313E">
      <w:pPr>
        <w:rPr>
          <w:rFonts w:ascii="Arial" w:hAnsi="Arial" w:cs="Arial"/>
          <w:b/>
          <w:sz w:val="24"/>
          <w:szCs w:val="24"/>
        </w:rPr>
      </w:pPr>
    </w:p>
    <w:p w:rsidR="006F0568" w:rsidRPr="006F0568" w:rsidRDefault="006F0568" w:rsidP="006F0568">
      <w:pPr>
        <w:spacing w:line="240" w:lineRule="auto"/>
        <w:rPr>
          <w:rFonts w:ascii="Arial" w:hAnsi="Arial" w:cs="Arial"/>
          <w:b/>
          <w:sz w:val="24"/>
          <w:szCs w:val="24"/>
        </w:rPr>
      </w:pPr>
      <w:r w:rsidRPr="006F0568">
        <w:rPr>
          <w:rFonts w:ascii="Arial" w:hAnsi="Arial" w:cs="Arial"/>
          <w:b/>
          <w:sz w:val="24"/>
          <w:szCs w:val="24"/>
        </w:rPr>
        <w:t>Books Recommended</w:t>
      </w:r>
    </w:p>
    <w:p w:rsidR="006F0568" w:rsidRPr="006F0568" w:rsidRDefault="006F0568" w:rsidP="006F0568">
      <w:pPr>
        <w:tabs>
          <w:tab w:val="left" w:pos="3323"/>
        </w:tabs>
        <w:spacing w:after="0" w:line="240" w:lineRule="auto"/>
        <w:rPr>
          <w:rFonts w:ascii="Arial" w:hAnsi="Arial" w:cs="Arial"/>
          <w:sz w:val="24"/>
          <w:szCs w:val="24"/>
        </w:rPr>
      </w:pPr>
      <w:r w:rsidRPr="006F0568">
        <w:rPr>
          <w:rFonts w:ascii="Arial" w:hAnsi="Arial" w:cs="Arial"/>
          <w:sz w:val="24"/>
          <w:szCs w:val="24"/>
        </w:rPr>
        <w:t xml:space="preserve">a)  Natural Dyes and their Applications in Textiles by M. L. </w:t>
      </w:r>
      <w:proofErr w:type="spellStart"/>
      <w:r w:rsidRPr="006F0568">
        <w:rPr>
          <w:rFonts w:ascii="Arial" w:hAnsi="Arial" w:cs="Arial"/>
          <w:sz w:val="24"/>
          <w:szCs w:val="24"/>
        </w:rPr>
        <w:t>Gulrajani</w:t>
      </w:r>
      <w:proofErr w:type="spellEnd"/>
      <w:r w:rsidRPr="006F0568">
        <w:rPr>
          <w:rFonts w:ascii="Arial" w:hAnsi="Arial" w:cs="Arial"/>
          <w:sz w:val="24"/>
          <w:szCs w:val="24"/>
        </w:rPr>
        <w:t>, IIT Delhi</w:t>
      </w:r>
    </w:p>
    <w:p w:rsidR="006F0568" w:rsidRPr="006F0568" w:rsidRDefault="006F0568" w:rsidP="006F0568">
      <w:pPr>
        <w:tabs>
          <w:tab w:val="left" w:pos="3323"/>
        </w:tabs>
        <w:spacing w:after="0" w:line="240" w:lineRule="auto"/>
        <w:rPr>
          <w:rFonts w:ascii="Arial" w:hAnsi="Arial" w:cs="Arial"/>
          <w:sz w:val="24"/>
          <w:szCs w:val="24"/>
        </w:rPr>
      </w:pPr>
      <w:r w:rsidRPr="006F0568">
        <w:rPr>
          <w:rFonts w:ascii="Arial" w:hAnsi="Arial" w:cs="Arial"/>
          <w:sz w:val="24"/>
          <w:szCs w:val="24"/>
        </w:rPr>
        <w:t xml:space="preserve">b)  The Complete Book on Natural Dyes and Pigments by National Institute of </w:t>
      </w:r>
    </w:p>
    <w:p w:rsidR="006F0568" w:rsidRPr="006F0568" w:rsidRDefault="006F0568" w:rsidP="006F0568">
      <w:pPr>
        <w:tabs>
          <w:tab w:val="left" w:pos="3323"/>
        </w:tabs>
        <w:spacing w:after="0" w:line="240" w:lineRule="auto"/>
        <w:rPr>
          <w:rFonts w:ascii="Arial" w:hAnsi="Arial" w:cs="Arial"/>
          <w:sz w:val="24"/>
          <w:szCs w:val="24"/>
        </w:rPr>
      </w:pPr>
      <w:r w:rsidRPr="006F0568">
        <w:rPr>
          <w:rFonts w:ascii="Arial" w:hAnsi="Arial" w:cs="Arial"/>
          <w:sz w:val="24"/>
          <w:szCs w:val="24"/>
        </w:rPr>
        <w:t xml:space="preserve">     Industrial Research Board</w:t>
      </w:r>
    </w:p>
    <w:p w:rsidR="006F0568" w:rsidRPr="006F0568" w:rsidRDefault="006F0568" w:rsidP="006F0568">
      <w:pPr>
        <w:tabs>
          <w:tab w:val="left" w:pos="3323"/>
        </w:tabs>
        <w:spacing w:after="0" w:line="240" w:lineRule="auto"/>
        <w:rPr>
          <w:rFonts w:ascii="Arial" w:hAnsi="Arial" w:cs="Arial"/>
          <w:sz w:val="24"/>
          <w:szCs w:val="24"/>
        </w:rPr>
      </w:pPr>
      <w:r w:rsidRPr="006F0568">
        <w:rPr>
          <w:rFonts w:ascii="Arial" w:hAnsi="Arial" w:cs="Arial"/>
          <w:sz w:val="24"/>
          <w:szCs w:val="24"/>
        </w:rPr>
        <w:t xml:space="preserve">c)  Handbook on Natural Dyes for Industrial Applications by P. S. </w:t>
      </w:r>
      <w:proofErr w:type="spellStart"/>
      <w:r w:rsidRPr="006F0568">
        <w:rPr>
          <w:rFonts w:ascii="Arial" w:hAnsi="Arial" w:cs="Arial"/>
          <w:sz w:val="24"/>
          <w:szCs w:val="24"/>
        </w:rPr>
        <w:t>Vankar</w:t>
      </w:r>
      <w:proofErr w:type="spellEnd"/>
      <w:r w:rsidRPr="006F0568">
        <w:rPr>
          <w:rFonts w:ascii="Arial" w:hAnsi="Arial" w:cs="Arial"/>
          <w:sz w:val="24"/>
          <w:szCs w:val="24"/>
        </w:rPr>
        <w:t xml:space="preserve">, National    </w:t>
      </w:r>
    </w:p>
    <w:p w:rsidR="006F0568" w:rsidRPr="006F0568" w:rsidRDefault="006F0568" w:rsidP="006F0568">
      <w:pPr>
        <w:tabs>
          <w:tab w:val="left" w:pos="3323"/>
        </w:tabs>
        <w:spacing w:after="0" w:line="240" w:lineRule="auto"/>
        <w:rPr>
          <w:rFonts w:ascii="Arial" w:hAnsi="Arial" w:cs="Arial"/>
          <w:sz w:val="24"/>
          <w:szCs w:val="24"/>
        </w:rPr>
      </w:pPr>
      <w:r w:rsidRPr="006F0568">
        <w:rPr>
          <w:rFonts w:ascii="Arial" w:hAnsi="Arial" w:cs="Arial"/>
          <w:sz w:val="24"/>
          <w:szCs w:val="24"/>
        </w:rPr>
        <w:t xml:space="preserve">     Institute of Industrial Research</w:t>
      </w:r>
    </w:p>
    <w:p w:rsidR="006F0568" w:rsidRDefault="006F0568" w:rsidP="006F0568">
      <w:pPr>
        <w:tabs>
          <w:tab w:val="left" w:pos="3323"/>
        </w:tabs>
        <w:spacing w:after="0" w:line="240" w:lineRule="auto"/>
        <w:rPr>
          <w:rFonts w:ascii="Arial" w:hAnsi="Arial" w:cs="Arial"/>
          <w:sz w:val="24"/>
          <w:szCs w:val="24"/>
        </w:rPr>
      </w:pPr>
      <w:r w:rsidRPr="006F0568">
        <w:rPr>
          <w:rFonts w:ascii="Arial" w:hAnsi="Arial" w:cs="Arial"/>
          <w:sz w:val="24"/>
          <w:szCs w:val="24"/>
        </w:rPr>
        <w:t xml:space="preserve">d)  Natural Food Colorants by Gabriel J. </w:t>
      </w:r>
      <w:proofErr w:type="spellStart"/>
      <w:r w:rsidRPr="006F0568">
        <w:rPr>
          <w:rFonts w:ascii="Arial" w:hAnsi="Arial" w:cs="Arial"/>
          <w:sz w:val="24"/>
          <w:szCs w:val="24"/>
        </w:rPr>
        <w:t>Lauro</w:t>
      </w:r>
      <w:proofErr w:type="spellEnd"/>
      <w:r w:rsidRPr="006F0568">
        <w:rPr>
          <w:rFonts w:ascii="Arial" w:hAnsi="Arial" w:cs="Arial"/>
          <w:sz w:val="24"/>
          <w:szCs w:val="24"/>
        </w:rPr>
        <w:t xml:space="preserve"> and F. Jack Francis (</w:t>
      </w:r>
      <w:proofErr w:type="spellStart"/>
      <w:proofErr w:type="gramStart"/>
      <w:r w:rsidRPr="006F0568">
        <w:rPr>
          <w:rFonts w:ascii="Arial" w:hAnsi="Arial" w:cs="Arial"/>
          <w:sz w:val="24"/>
          <w:szCs w:val="24"/>
        </w:rPr>
        <w:t>eds</w:t>
      </w:r>
      <w:proofErr w:type="spellEnd"/>
      <w:proofErr w:type="gramEnd"/>
      <w:r w:rsidRPr="006F0568">
        <w:rPr>
          <w:rFonts w:ascii="Arial" w:hAnsi="Arial" w:cs="Arial"/>
          <w:sz w:val="24"/>
          <w:szCs w:val="24"/>
        </w:rPr>
        <w:t xml:space="preserve">), Marcel </w:t>
      </w:r>
      <w:r>
        <w:rPr>
          <w:rFonts w:ascii="Arial" w:hAnsi="Arial" w:cs="Arial"/>
          <w:sz w:val="24"/>
          <w:szCs w:val="24"/>
        </w:rPr>
        <w:t xml:space="preserve">    </w:t>
      </w:r>
    </w:p>
    <w:p w:rsidR="006F0568" w:rsidRPr="006F0568" w:rsidRDefault="006F0568" w:rsidP="006F0568">
      <w:pPr>
        <w:tabs>
          <w:tab w:val="left" w:pos="3323"/>
        </w:tabs>
        <w:spacing w:after="0" w:line="240" w:lineRule="auto"/>
        <w:rPr>
          <w:rFonts w:ascii="Arial" w:hAnsi="Arial" w:cs="Arial"/>
          <w:sz w:val="24"/>
          <w:szCs w:val="24"/>
        </w:rPr>
      </w:pPr>
      <w:r>
        <w:rPr>
          <w:rFonts w:ascii="Arial" w:hAnsi="Arial" w:cs="Arial"/>
          <w:sz w:val="24"/>
          <w:szCs w:val="24"/>
        </w:rPr>
        <w:lastRenderedPageBreak/>
        <w:t xml:space="preserve">     </w:t>
      </w:r>
      <w:r w:rsidRPr="006F0568">
        <w:rPr>
          <w:rFonts w:ascii="Arial" w:hAnsi="Arial" w:cs="Arial"/>
          <w:sz w:val="24"/>
          <w:szCs w:val="24"/>
        </w:rPr>
        <w:t>Dekker Inc.</w:t>
      </w:r>
    </w:p>
    <w:p w:rsidR="006F0568" w:rsidRDefault="006F0568" w:rsidP="006F0568">
      <w:pPr>
        <w:contextualSpacing/>
        <w:rPr>
          <w:rFonts w:ascii="Arial" w:hAnsi="Arial" w:cs="Arial"/>
          <w:sz w:val="24"/>
          <w:szCs w:val="24"/>
        </w:rPr>
      </w:pPr>
      <w:r w:rsidRPr="006F0568">
        <w:rPr>
          <w:rFonts w:ascii="Arial" w:hAnsi="Arial" w:cs="Arial"/>
          <w:sz w:val="24"/>
          <w:szCs w:val="24"/>
        </w:rPr>
        <w:t xml:space="preserve">e)  Natural Food Colorants by G. A. F. Hendry and J. D. Houghton, Blackie and sons </w:t>
      </w:r>
      <w:r>
        <w:rPr>
          <w:rFonts w:ascii="Arial" w:hAnsi="Arial" w:cs="Arial"/>
          <w:sz w:val="24"/>
          <w:szCs w:val="24"/>
        </w:rPr>
        <w:t xml:space="preserve">     </w:t>
      </w:r>
    </w:p>
    <w:p w:rsidR="006F0568" w:rsidRDefault="006F0568" w:rsidP="006F0568">
      <w:pPr>
        <w:contextualSpacing/>
        <w:rPr>
          <w:rFonts w:ascii="Arial" w:hAnsi="Arial" w:cs="Arial"/>
          <w:sz w:val="24"/>
          <w:szCs w:val="24"/>
        </w:rPr>
      </w:pPr>
      <w:r>
        <w:rPr>
          <w:rFonts w:ascii="Arial" w:hAnsi="Arial" w:cs="Arial"/>
          <w:sz w:val="24"/>
          <w:szCs w:val="24"/>
        </w:rPr>
        <w:t xml:space="preserve">     </w:t>
      </w:r>
      <w:proofErr w:type="gramStart"/>
      <w:r w:rsidRPr="006F0568">
        <w:rPr>
          <w:rFonts w:ascii="Arial" w:hAnsi="Arial" w:cs="Arial"/>
          <w:sz w:val="24"/>
          <w:szCs w:val="24"/>
        </w:rPr>
        <w:t>Ltd.</w:t>
      </w:r>
      <w:proofErr w:type="gramEnd"/>
    </w:p>
    <w:p w:rsidR="006F0568" w:rsidRDefault="006F0568" w:rsidP="006F0568">
      <w:pPr>
        <w:contextualSpacing/>
        <w:rPr>
          <w:rFonts w:ascii="Arial" w:hAnsi="Arial" w:cs="Arial"/>
          <w:sz w:val="24"/>
          <w:szCs w:val="24"/>
        </w:rPr>
      </w:pPr>
    </w:p>
    <w:p w:rsidR="006F0568" w:rsidRDefault="006F0568" w:rsidP="006F0568">
      <w:pPr>
        <w:contextualSpacing/>
        <w:rPr>
          <w:rFonts w:ascii="Arial" w:hAnsi="Arial" w:cs="Arial"/>
          <w:sz w:val="24"/>
          <w:szCs w:val="24"/>
        </w:rPr>
      </w:pPr>
    </w:p>
    <w:p w:rsidR="006F0568" w:rsidRDefault="006F0568" w:rsidP="006F0568">
      <w:pPr>
        <w:contextualSpacing/>
        <w:rPr>
          <w:rFonts w:ascii="Arial" w:hAnsi="Arial" w:cs="Arial"/>
          <w:sz w:val="24"/>
          <w:szCs w:val="24"/>
        </w:rPr>
      </w:pPr>
    </w:p>
    <w:tbl>
      <w:tblPr>
        <w:tblW w:w="10005" w:type="dxa"/>
        <w:tblInd w:w="106" w:type="dxa"/>
        <w:tblLayout w:type="fixed"/>
        <w:tblCellMar>
          <w:left w:w="0" w:type="dxa"/>
          <w:right w:w="0" w:type="dxa"/>
        </w:tblCellMar>
        <w:tblLook w:val="04A0"/>
      </w:tblPr>
      <w:tblGrid>
        <w:gridCol w:w="3589"/>
        <w:gridCol w:w="6416"/>
      </w:tblGrid>
      <w:tr w:rsidR="006F0568" w:rsidRPr="00944AE5" w:rsidTr="006F0568">
        <w:trPr>
          <w:trHeight w:hRule="exact" w:val="688"/>
        </w:trPr>
        <w:tc>
          <w:tcPr>
            <w:tcW w:w="3589" w:type="dxa"/>
            <w:tcBorders>
              <w:top w:val="single" w:sz="4" w:space="0" w:color="000000"/>
              <w:left w:val="single" w:sz="4" w:space="0" w:color="000000"/>
              <w:bottom w:val="single" w:sz="4" w:space="0" w:color="000000"/>
              <w:right w:val="single" w:sz="4" w:space="0" w:color="000000"/>
            </w:tcBorders>
          </w:tcPr>
          <w:p w:rsidR="006F0568" w:rsidRDefault="006F0568" w:rsidP="00320393">
            <w:pPr>
              <w:widowControl w:val="0"/>
              <w:autoSpaceDE w:val="0"/>
              <w:autoSpaceDN w:val="0"/>
              <w:adjustRightInd w:val="0"/>
              <w:spacing w:before="14" w:after="0" w:line="260" w:lineRule="exact"/>
              <w:rPr>
                <w:rFonts w:ascii="Times New Roman" w:hAnsi="Times New Roman"/>
                <w:sz w:val="24"/>
                <w:szCs w:val="24"/>
              </w:rPr>
            </w:pPr>
            <w:r>
              <w:rPr>
                <w:rFonts w:ascii="Times New Roman" w:hAnsi="Times New Roman"/>
              </w:rPr>
              <w:br w:type="page"/>
            </w:r>
            <w:r>
              <w:rPr>
                <w:rFonts w:ascii="Times New Roman" w:hAnsi="Times New Roman"/>
                <w:b/>
                <w:bCs/>
                <w:color w:val="010202"/>
                <w:spacing w:val="-1"/>
                <w:w w:val="99"/>
                <w:sz w:val="28"/>
                <w:szCs w:val="28"/>
              </w:rPr>
              <w:br w:type="page"/>
            </w:r>
            <w:r>
              <w:rPr>
                <w:rFonts w:ascii="Times New Roman" w:hAnsi="Times New Roman"/>
                <w:b/>
                <w:bCs/>
                <w:color w:val="010202"/>
                <w:spacing w:val="-1"/>
                <w:w w:val="99"/>
                <w:sz w:val="28"/>
                <w:szCs w:val="28"/>
              </w:rPr>
              <w:br w:type="page"/>
              <w:t xml:space="preserve">  </w:t>
            </w:r>
            <w:r>
              <w:rPr>
                <w:rFonts w:ascii="Times New Roman" w:hAnsi="Times New Roman"/>
                <w:b/>
                <w:bCs/>
                <w:sz w:val="24"/>
                <w:szCs w:val="24"/>
              </w:rPr>
              <w:t xml:space="preserve">Code &amp; Title </w:t>
            </w:r>
            <w:r>
              <w:rPr>
                <w:rFonts w:ascii="Times New Roman" w:hAnsi="Times New Roman"/>
                <w:b/>
                <w:bCs/>
                <w:spacing w:val="-1"/>
                <w:sz w:val="24"/>
                <w:szCs w:val="24"/>
              </w:rPr>
              <w:t>o</w:t>
            </w:r>
            <w:r>
              <w:rPr>
                <w:rFonts w:ascii="Times New Roman" w:hAnsi="Times New Roman"/>
                <w:b/>
                <w:bCs/>
                <w:sz w:val="24"/>
                <w:szCs w:val="24"/>
              </w:rPr>
              <w:t>f the Course</w:t>
            </w:r>
          </w:p>
        </w:tc>
        <w:tc>
          <w:tcPr>
            <w:tcW w:w="6416" w:type="dxa"/>
            <w:tcBorders>
              <w:top w:val="single" w:sz="4" w:space="0" w:color="000000"/>
              <w:left w:val="single" w:sz="4" w:space="0" w:color="000000"/>
              <w:bottom w:val="single" w:sz="4" w:space="0" w:color="000000"/>
              <w:right w:val="single" w:sz="4" w:space="0" w:color="000000"/>
            </w:tcBorders>
            <w:hideMark/>
          </w:tcPr>
          <w:p w:rsidR="006F0568" w:rsidRPr="00944AE5" w:rsidRDefault="006F0568" w:rsidP="006F0568">
            <w:pPr>
              <w:widowControl w:val="0"/>
              <w:autoSpaceDE w:val="0"/>
              <w:autoSpaceDN w:val="0"/>
              <w:adjustRightInd w:val="0"/>
              <w:spacing w:after="0" w:line="274" w:lineRule="exact"/>
              <w:ind w:left="102" w:right="-20"/>
              <w:rPr>
                <w:rFonts w:ascii="Arial" w:hAnsi="Arial" w:cs="Arial"/>
              </w:rPr>
            </w:pPr>
            <w:r w:rsidRPr="00983EFE">
              <w:rPr>
                <w:rFonts w:ascii="Arial" w:hAnsi="Arial" w:cs="Arial"/>
              </w:rPr>
              <w:t xml:space="preserve">DYT </w:t>
            </w:r>
            <w:r>
              <w:rPr>
                <w:rFonts w:ascii="Arial" w:hAnsi="Arial" w:cs="Arial"/>
              </w:rPr>
              <w:t xml:space="preserve">2201     Chemistry and Technology of High Performance Pigments </w:t>
            </w:r>
          </w:p>
        </w:tc>
      </w:tr>
      <w:tr w:rsidR="006F0568" w:rsidRPr="00D03B0F" w:rsidTr="00320393">
        <w:trPr>
          <w:trHeight w:hRule="exact" w:val="287"/>
        </w:trPr>
        <w:tc>
          <w:tcPr>
            <w:tcW w:w="3589" w:type="dxa"/>
            <w:tcBorders>
              <w:top w:val="single" w:sz="4" w:space="0" w:color="000000"/>
              <w:left w:val="single" w:sz="4" w:space="0" w:color="000000"/>
              <w:bottom w:val="single" w:sz="4" w:space="0" w:color="000000"/>
              <w:right w:val="single" w:sz="4" w:space="0" w:color="000000"/>
            </w:tcBorders>
            <w:hideMark/>
          </w:tcPr>
          <w:p w:rsidR="006F0568" w:rsidRPr="002225C9" w:rsidRDefault="006F0568" w:rsidP="00320393">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Marks</w:t>
            </w:r>
          </w:p>
        </w:tc>
        <w:tc>
          <w:tcPr>
            <w:tcW w:w="6416" w:type="dxa"/>
            <w:tcBorders>
              <w:top w:val="single" w:sz="4" w:space="0" w:color="000000"/>
              <w:left w:val="single" w:sz="4" w:space="0" w:color="000000"/>
              <w:bottom w:val="single" w:sz="4" w:space="0" w:color="000000"/>
              <w:right w:val="single" w:sz="4" w:space="0" w:color="000000"/>
            </w:tcBorders>
            <w:hideMark/>
          </w:tcPr>
          <w:p w:rsidR="006F0568" w:rsidRPr="00D03B0F" w:rsidRDefault="006F0568" w:rsidP="00320393">
            <w:pPr>
              <w:widowControl w:val="0"/>
              <w:autoSpaceDE w:val="0"/>
              <w:autoSpaceDN w:val="0"/>
              <w:adjustRightInd w:val="0"/>
              <w:spacing w:after="0" w:line="272" w:lineRule="exact"/>
              <w:ind w:left="102" w:right="-20"/>
              <w:rPr>
                <w:rFonts w:ascii="Arial" w:hAnsi="Arial" w:cs="Arial"/>
              </w:rPr>
            </w:pPr>
            <w:r>
              <w:rPr>
                <w:rFonts w:ascii="Arial" w:hAnsi="Arial" w:cs="Arial"/>
              </w:rPr>
              <w:t>5</w:t>
            </w:r>
            <w:r w:rsidRPr="00D03B0F">
              <w:rPr>
                <w:rFonts w:ascii="Arial" w:hAnsi="Arial" w:cs="Arial"/>
              </w:rPr>
              <w:t>0</w:t>
            </w:r>
          </w:p>
        </w:tc>
      </w:tr>
      <w:tr w:rsidR="006F0568" w:rsidRPr="00D03B0F" w:rsidTr="00320393">
        <w:trPr>
          <w:trHeight w:hRule="exact" w:val="286"/>
        </w:trPr>
        <w:tc>
          <w:tcPr>
            <w:tcW w:w="3589" w:type="dxa"/>
            <w:tcBorders>
              <w:top w:val="single" w:sz="4" w:space="0" w:color="000000"/>
              <w:left w:val="single" w:sz="4" w:space="0" w:color="000000"/>
              <w:bottom w:val="single" w:sz="4" w:space="0" w:color="000000"/>
              <w:right w:val="single" w:sz="4" w:space="0" w:color="000000"/>
            </w:tcBorders>
            <w:hideMark/>
          </w:tcPr>
          <w:p w:rsidR="006F0568" w:rsidRPr="002225C9" w:rsidRDefault="006F0568" w:rsidP="00320393">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Nu</w:t>
            </w:r>
            <w:r w:rsidRPr="002225C9">
              <w:rPr>
                <w:rFonts w:ascii="Times New Roman" w:hAnsi="Times New Roman"/>
                <w:b/>
                <w:spacing w:val="-2"/>
                <w:sz w:val="24"/>
                <w:szCs w:val="24"/>
              </w:rPr>
              <w:t>m</w:t>
            </w:r>
            <w:r w:rsidRPr="002225C9">
              <w:rPr>
                <w:rFonts w:ascii="Times New Roman" w:hAnsi="Times New Roman"/>
                <w:b/>
                <w:sz w:val="24"/>
                <w:szCs w:val="24"/>
              </w:rPr>
              <w:t>ber of Hours per Week</w:t>
            </w:r>
          </w:p>
        </w:tc>
        <w:tc>
          <w:tcPr>
            <w:tcW w:w="6416" w:type="dxa"/>
            <w:tcBorders>
              <w:top w:val="single" w:sz="4" w:space="0" w:color="000000"/>
              <w:left w:val="single" w:sz="4" w:space="0" w:color="000000"/>
              <w:bottom w:val="single" w:sz="4" w:space="0" w:color="000000"/>
              <w:right w:val="single" w:sz="4" w:space="0" w:color="000000"/>
            </w:tcBorders>
            <w:hideMark/>
          </w:tcPr>
          <w:p w:rsidR="006F0568" w:rsidRPr="00D03B0F" w:rsidRDefault="006F0568" w:rsidP="00320393">
            <w:pPr>
              <w:widowControl w:val="0"/>
              <w:autoSpaceDE w:val="0"/>
              <w:autoSpaceDN w:val="0"/>
              <w:adjustRightInd w:val="0"/>
              <w:spacing w:after="0" w:line="272" w:lineRule="exact"/>
              <w:ind w:left="104" w:right="-20"/>
              <w:rPr>
                <w:rFonts w:ascii="Arial" w:hAnsi="Arial" w:cs="Arial"/>
              </w:rPr>
            </w:pPr>
            <w:r>
              <w:rPr>
                <w:rFonts w:ascii="Arial" w:hAnsi="Arial" w:cs="Arial"/>
              </w:rPr>
              <w:t>2</w:t>
            </w:r>
            <w:r w:rsidRPr="00D03B0F">
              <w:rPr>
                <w:rFonts w:ascii="Arial" w:hAnsi="Arial" w:cs="Arial"/>
              </w:rPr>
              <w:t xml:space="preserve"> + 1</w:t>
            </w:r>
          </w:p>
        </w:tc>
      </w:tr>
      <w:tr w:rsidR="006F0568" w:rsidRPr="00D03B0F" w:rsidTr="00320393">
        <w:trPr>
          <w:trHeight w:hRule="exact" w:val="286"/>
        </w:trPr>
        <w:tc>
          <w:tcPr>
            <w:tcW w:w="3589" w:type="dxa"/>
            <w:tcBorders>
              <w:top w:val="single" w:sz="4" w:space="0" w:color="000000"/>
              <w:left w:val="single" w:sz="4" w:space="0" w:color="000000"/>
              <w:bottom w:val="single" w:sz="4" w:space="0" w:color="000000"/>
              <w:right w:val="single" w:sz="4" w:space="0" w:color="000000"/>
            </w:tcBorders>
            <w:hideMark/>
          </w:tcPr>
          <w:p w:rsidR="006F0568" w:rsidRPr="002225C9" w:rsidRDefault="006F0568" w:rsidP="00320393">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Credits</w:t>
            </w:r>
          </w:p>
        </w:tc>
        <w:tc>
          <w:tcPr>
            <w:tcW w:w="6416" w:type="dxa"/>
            <w:tcBorders>
              <w:top w:val="single" w:sz="4" w:space="0" w:color="000000"/>
              <w:left w:val="single" w:sz="4" w:space="0" w:color="000000"/>
              <w:bottom w:val="single" w:sz="4" w:space="0" w:color="000000"/>
              <w:right w:val="single" w:sz="4" w:space="0" w:color="000000"/>
            </w:tcBorders>
            <w:hideMark/>
          </w:tcPr>
          <w:p w:rsidR="006F0568" w:rsidRPr="00D03B0F" w:rsidRDefault="006F0568" w:rsidP="00320393">
            <w:pPr>
              <w:widowControl w:val="0"/>
              <w:autoSpaceDE w:val="0"/>
              <w:autoSpaceDN w:val="0"/>
              <w:adjustRightInd w:val="0"/>
              <w:spacing w:after="0" w:line="272" w:lineRule="exact"/>
              <w:ind w:left="102" w:right="-20"/>
              <w:rPr>
                <w:rFonts w:ascii="Arial" w:hAnsi="Arial" w:cs="Arial"/>
              </w:rPr>
            </w:pPr>
            <w:r>
              <w:rPr>
                <w:rFonts w:ascii="Arial" w:hAnsi="Arial" w:cs="Arial"/>
              </w:rPr>
              <w:t>3</w:t>
            </w:r>
          </w:p>
        </w:tc>
      </w:tr>
      <w:tr w:rsidR="006F0568" w:rsidRPr="00D03B0F" w:rsidTr="00320393">
        <w:trPr>
          <w:trHeight w:hRule="exact" w:val="287"/>
        </w:trPr>
        <w:tc>
          <w:tcPr>
            <w:tcW w:w="3589" w:type="dxa"/>
            <w:tcBorders>
              <w:top w:val="single" w:sz="4" w:space="0" w:color="000000"/>
              <w:left w:val="single" w:sz="4" w:space="0" w:color="000000"/>
              <w:bottom w:val="single" w:sz="4" w:space="0" w:color="000000"/>
              <w:right w:val="single" w:sz="4" w:space="0" w:color="000000"/>
            </w:tcBorders>
            <w:hideMark/>
          </w:tcPr>
          <w:p w:rsidR="006F0568" w:rsidRPr="002225C9" w:rsidRDefault="006F0568" w:rsidP="00320393">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Class</w:t>
            </w:r>
          </w:p>
        </w:tc>
        <w:tc>
          <w:tcPr>
            <w:tcW w:w="6416" w:type="dxa"/>
            <w:tcBorders>
              <w:top w:val="single" w:sz="4" w:space="0" w:color="000000"/>
              <w:left w:val="single" w:sz="4" w:space="0" w:color="000000"/>
              <w:bottom w:val="single" w:sz="4" w:space="0" w:color="000000"/>
              <w:right w:val="single" w:sz="4" w:space="0" w:color="000000"/>
            </w:tcBorders>
            <w:hideMark/>
          </w:tcPr>
          <w:p w:rsidR="006F0568" w:rsidRPr="00D03B0F" w:rsidRDefault="006F0568" w:rsidP="00320393">
            <w:pPr>
              <w:widowControl w:val="0"/>
              <w:autoSpaceDE w:val="0"/>
              <w:autoSpaceDN w:val="0"/>
              <w:adjustRightInd w:val="0"/>
              <w:spacing w:after="0" w:line="272" w:lineRule="exact"/>
              <w:ind w:left="101" w:right="-20"/>
              <w:rPr>
                <w:rFonts w:ascii="Arial" w:hAnsi="Arial" w:cs="Arial"/>
              </w:rPr>
            </w:pPr>
            <w:r>
              <w:rPr>
                <w:rFonts w:ascii="Arial" w:hAnsi="Arial" w:cs="Arial"/>
              </w:rPr>
              <w:t>M</w:t>
            </w:r>
            <w:r w:rsidRPr="00D03B0F">
              <w:rPr>
                <w:rFonts w:ascii="Arial" w:hAnsi="Arial" w:cs="Arial"/>
              </w:rPr>
              <w:t xml:space="preserve"> Tech </w:t>
            </w:r>
          </w:p>
        </w:tc>
      </w:tr>
      <w:tr w:rsidR="006F0568" w:rsidRPr="00D03B0F" w:rsidTr="00320393">
        <w:trPr>
          <w:trHeight w:hRule="exact" w:val="286"/>
        </w:trPr>
        <w:tc>
          <w:tcPr>
            <w:tcW w:w="3589" w:type="dxa"/>
            <w:tcBorders>
              <w:top w:val="single" w:sz="4" w:space="0" w:color="000000"/>
              <w:left w:val="single" w:sz="4" w:space="0" w:color="000000"/>
              <w:bottom w:val="single" w:sz="4" w:space="0" w:color="000000"/>
              <w:right w:val="single" w:sz="4" w:space="0" w:color="000000"/>
            </w:tcBorders>
            <w:hideMark/>
          </w:tcPr>
          <w:p w:rsidR="006F0568" w:rsidRPr="002225C9" w:rsidRDefault="006F0568" w:rsidP="00320393">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S</w:t>
            </w:r>
            <w:r w:rsidRPr="002225C9">
              <w:rPr>
                <w:rFonts w:ascii="Times New Roman" w:hAnsi="Times New Roman"/>
                <w:b/>
                <w:spacing w:val="1"/>
                <w:sz w:val="24"/>
                <w:szCs w:val="24"/>
              </w:rPr>
              <w:t>e</w:t>
            </w:r>
            <w:r w:rsidRPr="002225C9">
              <w:rPr>
                <w:rFonts w:ascii="Times New Roman" w:hAnsi="Times New Roman"/>
                <w:b/>
                <w:spacing w:val="-2"/>
                <w:sz w:val="24"/>
                <w:szCs w:val="24"/>
              </w:rPr>
              <w:t>m</w:t>
            </w:r>
            <w:r w:rsidRPr="002225C9">
              <w:rPr>
                <w:rFonts w:ascii="Times New Roman" w:hAnsi="Times New Roman"/>
                <w:b/>
                <w:sz w:val="24"/>
                <w:szCs w:val="24"/>
              </w:rPr>
              <w:t>ester</w:t>
            </w:r>
          </w:p>
        </w:tc>
        <w:tc>
          <w:tcPr>
            <w:tcW w:w="6416" w:type="dxa"/>
            <w:tcBorders>
              <w:top w:val="single" w:sz="4" w:space="0" w:color="000000"/>
              <w:left w:val="single" w:sz="4" w:space="0" w:color="000000"/>
              <w:bottom w:val="single" w:sz="4" w:space="0" w:color="000000"/>
              <w:right w:val="single" w:sz="4" w:space="0" w:color="000000"/>
            </w:tcBorders>
            <w:hideMark/>
          </w:tcPr>
          <w:p w:rsidR="006F0568" w:rsidRPr="00D03B0F" w:rsidRDefault="006F0568" w:rsidP="00320393">
            <w:pPr>
              <w:widowControl w:val="0"/>
              <w:autoSpaceDE w:val="0"/>
              <w:autoSpaceDN w:val="0"/>
              <w:adjustRightInd w:val="0"/>
              <w:spacing w:after="0" w:line="272" w:lineRule="exact"/>
              <w:ind w:left="102" w:right="-20"/>
              <w:rPr>
                <w:rFonts w:ascii="Arial" w:hAnsi="Arial" w:cs="Arial"/>
              </w:rPr>
            </w:pPr>
            <w:r>
              <w:rPr>
                <w:rFonts w:ascii="Arial" w:hAnsi="Arial" w:cs="Arial"/>
              </w:rPr>
              <w:t>1</w:t>
            </w:r>
          </w:p>
        </w:tc>
      </w:tr>
    </w:tbl>
    <w:p w:rsidR="006F0568" w:rsidRDefault="006F0568" w:rsidP="006F0568">
      <w:pPr>
        <w:contextualSpacing/>
        <w:rPr>
          <w:rFonts w:ascii="Arial" w:hAnsi="Arial" w:cs="Arial"/>
          <w:sz w:val="24"/>
          <w:szCs w:val="24"/>
        </w:rPr>
      </w:pPr>
    </w:p>
    <w:p w:rsidR="00EF4F6E" w:rsidRDefault="00EF4F6E" w:rsidP="006F0568">
      <w:pPr>
        <w:contextualSpacing/>
        <w:rPr>
          <w:rFonts w:ascii="Arial" w:hAnsi="Arial" w:cs="Arial"/>
          <w:sz w:val="24"/>
          <w:szCs w:val="24"/>
        </w:rPr>
      </w:pPr>
    </w:p>
    <w:tbl>
      <w:tblPr>
        <w:tblStyle w:val="TableGrid"/>
        <w:tblW w:w="0" w:type="auto"/>
        <w:tblLook w:val="04A0"/>
      </w:tblPr>
      <w:tblGrid>
        <w:gridCol w:w="643"/>
        <w:gridCol w:w="8112"/>
        <w:gridCol w:w="821"/>
      </w:tblGrid>
      <w:tr w:rsidR="00EF4F6E" w:rsidRPr="008E4930" w:rsidTr="00EF4F6E">
        <w:tc>
          <w:tcPr>
            <w:tcW w:w="643" w:type="dxa"/>
          </w:tcPr>
          <w:p w:rsidR="00EF4F6E" w:rsidRPr="008D0FC1" w:rsidRDefault="00EF4F6E" w:rsidP="00320393">
            <w:pPr>
              <w:spacing w:after="0" w:line="240" w:lineRule="auto"/>
              <w:jc w:val="center"/>
              <w:rPr>
                <w:rFonts w:ascii="Arial" w:hAnsi="Arial" w:cs="Arial"/>
                <w:b/>
                <w:sz w:val="24"/>
                <w:szCs w:val="24"/>
              </w:rPr>
            </w:pPr>
            <w:r>
              <w:rPr>
                <w:rFonts w:ascii="Arial" w:hAnsi="Arial" w:cs="Arial"/>
                <w:b/>
                <w:sz w:val="24"/>
                <w:szCs w:val="24"/>
              </w:rPr>
              <w:t>Sr. No.</w:t>
            </w:r>
          </w:p>
        </w:tc>
        <w:tc>
          <w:tcPr>
            <w:tcW w:w="8112" w:type="dxa"/>
          </w:tcPr>
          <w:p w:rsidR="00EF4F6E" w:rsidRPr="008D0FC1" w:rsidRDefault="00EF4F6E" w:rsidP="00320393">
            <w:pPr>
              <w:spacing w:after="0" w:line="240" w:lineRule="auto"/>
              <w:jc w:val="center"/>
              <w:rPr>
                <w:rFonts w:ascii="Arial" w:hAnsi="Arial" w:cs="Arial"/>
                <w:b/>
                <w:sz w:val="24"/>
                <w:szCs w:val="24"/>
              </w:rPr>
            </w:pPr>
            <w:r>
              <w:rPr>
                <w:rFonts w:ascii="Arial" w:hAnsi="Arial" w:cs="Arial"/>
                <w:b/>
                <w:sz w:val="24"/>
                <w:szCs w:val="24"/>
              </w:rPr>
              <w:t>Topic</w:t>
            </w:r>
          </w:p>
        </w:tc>
        <w:tc>
          <w:tcPr>
            <w:tcW w:w="821" w:type="dxa"/>
          </w:tcPr>
          <w:p w:rsidR="00EF4F6E" w:rsidRPr="008D0FC1" w:rsidRDefault="00EF4F6E" w:rsidP="00320393">
            <w:pPr>
              <w:spacing w:after="0" w:line="240" w:lineRule="auto"/>
              <w:rPr>
                <w:rFonts w:ascii="Arial" w:hAnsi="Arial" w:cs="Arial"/>
                <w:b/>
                <w:sz w:val="24"/>
                <w:szCs w:val="24"/>
              </w:rPr>
            </w:pPr>
            <w:r>
              <w:rPr>
                <w:rFonts w:ascii="Arial" w:hAnsi="Arial" w:cs="Arial"/>
                <w:b/>
                <w:sz w:val="24"/>
                <w:szCs w:val="24"/>
              </w:rPr>
              <w:t>Hrs</w:t>
            </w:r>
            <w:r w:rsidRPr="008D0FC1">
              <w:rPr>
                <w:rFonts w:ascii="Arial" w:hAnsi="Arial" w:cs="Arial"/>
                <w:b/>
                <w:sz w:val="24"/>
                <w:szCs w:val="24"/>
              </w:rPr>
              <w:t xml:space="preserve"> </w:t>
            </w:r>
          </w:p>
        </w:tc>
      </w:tr>
      <w:tr w:rsidR="00EF4F6E" w:rsidRPr="008E4930" w:rsidTr="00EF4F6E">
        <w:tc>
          <w:tcPr>
            <w:tcW w:w="643" w:type="dxa"/>
          </w:tcPr>
          <w:p w:rsidR="00EF4F6E" w:rsidRPr="008E4930" w:rsidRDefault="00EF4F6E" w:rsidP="00EF4F6E">
            <w:pPr>
              <w:jc w:val="center"/>
              <w:rPr>
                <w:rFonts w:ascii="Arial" w:hAnsi="Arial" w:cs="Arial"/>
                <w:sz w:val="24"/>
                <w:szCs w:val="24"/>
              </w:rPr>
            </w:pPr>
            <w:r w:rsidRPr="008E4930">
              <w:rPr>
                <w:rFonts w:ascii="Arial" w:hAnsi="Arial" w:cs="Arial"/>
                <w:sz w:val="24"/>
                <w:szCs w:val="24"/>
              </w:rPr>
              <w:t>1</w:t>
            </w:r>
          </w:p>
        </w:tc>
        <w:tc>
          <w:tcPr>
            <w:tcW w:w="8112" w:type="dxa"/>
          </w:tcPr>
          <w:p w:rsidR="00EF4F6E" w:rsidRPr="008E4930" w:rsidRDefault="00EF4F6E" w:rsidP="00EF4F6E">
            <w:pPr>
              <w:spacing w:line="240" w:lineRule="auto"/>
              <w:contextualSpacing/>
              <w:rPr>
                <w:rFonts w:ascii="Arial" w:hAnsi="Arial" w:cs="Arial"/>
                <w:sz w:val="24"/>
                <w:szCs w:val="24"/>
              </w:rPr>
            </w:pPr>
            <w:r w:rsidRPr="008E4930">
              <w:rPr>
                <w:rFonts w:ascii="Arial" w:hAnsi="Arial" w:cs="Arial"/>
                <w:sz w:val="24"/>
                <w:szCs w:val="24"/>
              </w:rPr>
              <w:t>Chemical and Physical Characteristics of performance pigments.</w:t>
            </w:r>
          </w:p>
          <w:p w:rsidR="00EF4F6E" w:rsidRPr="008E4930" w:rsidRDefault="00EF4F6E" w:rsidP="00EF4F6E">
            <w:pPr>
              <w:spacing w:line="240" w:lineRule="auto"/>
              <w:contextualSpacing/>
              <w:rPr>
                <w:rFonts w:ascii="Arial" w:hAnsi="Arial" w:cs="Arial"/>
                <w:sz w:val="24"/>
                <w:szCs w:val="24"/>
              </w:rPr>
            </w:pPr>
            <w:r w:rsidRPr="008E4930">
              <w:rPr>
                <w:rFonts w:ascii="Arial" w:hAnsi="Arial" w:cs="Arial"/>
                <w:sz w:val="24"/>
                <w:szCs w:val="24"/>
              </w:rPr>
              <w:t xml:space="preserve">Crystal design and crystal engineering aspects – an elementary </w:t>
            </w:r>
            <w:r>
              <w:rPr>
                <w:rFonts w:ascii="Arial" w:hAnsi="Arial" w:cs="Arial"/>
                <w:sz w:val="24"/>
                <w:szCs w:val="24"/>
              </w:rPr>
              <w:t>t</w:t>
            </w:r>
            <w:r w:rsidRPr="008E4930">
              <w:rPr>
                <w:rFonts w:ascii="Arial" w:hAnsi="Arial" w:cs="Arial"/>
                <w:sz w:val="24"/>
                <w:szCs w:val="24"/>
              </w:rPr>
              <w:t>reatment.</w:t>
            </w:r>
          </w:p>
          <w:p w:rsidR="00EF4F6E" w:rsidRPr="008E4930" w:rsidRDefault="00EF4F6E" w:rsidP="00EF4F6E">
            <w:pPr>
              <w:spacing w:line="240" w:lineRule="auto"/>
              <w:contextualSpacing/>
              <w:rPr>
                <w:rFonts w:ascii="Arial" w:hAnsi="Arial" w:cs="Arial"/>
                <w:sz w:val="24"/>
                <w:szCs w:val="24"/>
              </w:rPr>
            </w:pPr>
            <w:r w:rsidRPr="008E4930">
              <w:rPr>
                <w:rFonts w:ascii="Arial" w:hAnsi="Arial" w:cs="Arial"/>
                <w:sz w:val="24"/>
                <w:szCs w:val="24"/>
              </w:rPr>
              <w:t>Color and physical constitution of pigments</w:t>
            </w:r>
          </w:p>
        </w:tc>
        <w:tc>
          <w:tcPr>
            <w:tcW w:w="821" w:type="dxa"/>
          </w:tcPr>
          <w:p w:rsidR="00EF4F6E" w:rsidRPr="008E4930" w:rsidRDefault="00EF4F6E" w:rsidP="00EF4F6E">
            <w:pPr>
              <w:jc w:val="center"/>
              <w:rPr>
                <w:rFonts w:ascii="Arial" w:hAnsi="Arial" w:cs="Arial"/>
                <w:sz w:val="24"/>
                <w:szCs w:val="24"/>
              </w:rPr>
            </w:pPr>
            <w:r w:rsidRPr="008E4930">
              <w:rPr>
                <w:rFonts w:ascii="Arial" w:hAnsi="Arial" w:cs="Arial"/>
                <w:sz w:val="24"/>
                <w:szCs w:val="24"/>
              </w:rPr>
              <w:t>6</w:t>
            </w:r>
          </w:p>
        </w:tc>
      </w:tr>
      <w:tr w:rsidR="00EF4F6E" w:rsidRPr="008E4930" w:rsidTr="00EF4F6E">
        <w:trPr>
          <w:trHeight w:val="349"/>
        </w:trPr>
        <w:tc>
          <w:tcPr>
            <w:tcW w:w="643" w:type="dxa"/>
          </w:tcPr>
          <w:p w:rsidR="00EF4F6E" w:rsidRPr="008E4930" w:rsidRDefault="00EF4F6E" w:rsidP="00EF4F6E">
            <w:pPr>
              <w:jc w:val="center"/>
              <w:rPr>
                <w:rFonts w:ascii="Arial" w:hAnsi="Arial" w:cs="Arial"/>
                <w:sz w:val="24"/>
                <w:szCs w:val="24"/>
              </w:rPr>
            </w:pPr>
            <w:r w:rsidRPr="008E4930">
              <w:rPr>
                <w:rFonts w:ascii="Arial" w:hAnsi="Arial" w:cs="Arial"/>
                <w:sz w:val="24"/>
                <w:szCs w:val="24"/>
              </w:rPr>
              <w:t>2</w:t>
            </w:r>
          </w:p>
        </w:tc>
        <w:tc>
          <w:tcPr>
            <w:tcW w:w="8112" w:type="dxa"/>
          </w:tcPr>
          <w:p w:rsidR="00EF4F6E" w:rsidRPr="008E4930" w:rsidRDefault="00EF4F6E" w:rsidP="00EF4F6E">
            <w:pPr>
              <w:spacing w:line="240" w:lineRule="auto"/>
              <w:contextualSpacing/>
              <w:rPr>
                <w:rFonts w:ascii="Arial" w:hAnsi="Arial" w:cs="Arial"/>
                <w:sz w:val="24"/>
                <w:szCs w:val="24"/>
              </w:rPr>
            </w:pPr>
            <w:proofErr w:type="spellStart"/>
            <w:r w:rsidRPr="008E4930">
              <w:rPr>
                <w:rFonts w:ascii="Arial" w:hAnsi="Arial" w:cs="Arial"/>
                <w:sz w:val="24"/>
                <w:szCs w:val="24"/>
              </w:rPr>
              <w:t>Monoazo</w:t>
            </w:r>
            <w:proofErr w:type="spellEnd"/>
            <w:r w:rsidRPr="008E4930">
              <w:rPr>
                <w:rFonts w:ascii="Arial" w:hAnsi="Arial" w:cs="Arial"/>
                <w:sz w:val="24"/>
                <w:szCs w:val="24"/>
              </w:rPr>
              <w:t xml:space="preserve"> pigments and </w:t>
            </w:r>
            <w:proofErr w:type="spellStart"/>
            <w:r w:rsidRPr="008E4930">
              <w:rPr>
                <w:rFonts w:ascii="Arial" w:hAnsi="Arial" w:cs="Arial"/>
                <w:sz w:val="24"/>
                <w:szCs w:val="24"/>
              </w:rPr>
              <w:t>disazo</w:t>
            </w:r>
            <w:proofErr w:type="spellEnd"/>
            <w:r w:rsidRPr="008E4930">
              <w:rPr>
                <w:rFonts w:ascii="Arial" w:hAnsi="Arial" w:cs="Arial"/>
                <w:sz w:val="24"/>
                <w:szCs w:val="24"/>
              </w:rPr>
              <w:t xml:space="preserve"> condensation pigments</w:t>
            </w:r>
          </w:p>
        </w:tc>
        <w:tc>
          <w:tcPr>
            <w:tcW w:w="821" w:type="dxa"/>
          </w:tcPr>
          <w:p w:rsidR="00EF4F6E" w:rsidRDefault="00EF4F6E" w:rsidP="00EF4F6E">
            <w:pPr>
              <w:jc w:val="center"/>
            </w:pPr>
            <w:r w:rsidRPr="002E1727">
              <w:rPr>
                <w:rFonts w:ascii="Arial" w:hAnsi="Arial" w:cs="Arial"/>
                <w:sz w:val="24"/>
                <w:szCs w:val="24"/>
              </w:rPr>
              <w:t>6</w:t>
            </w:r>
          </w:p>
        </w:tc>
      </w:tr>
      <w:tr w:rsidR="00EF4F6E" w:rsidRPr="008E4930" w:rsidTr="00EF4F6E">
        <w:tc>
          <w:tcPr>
            <w:tcW w:w="643" w:type="dxa"/>
          </w:tcPr>
          <w:p w:rsidR="00EF4F6E" w:rsidRPr="008E4930" w:rsidRDefault="00EF4F6E" w:rsidP="00EF4F6E">
            <w:pPr>
              <w:jc w:val="center"/>
              <w:rPr>
                <w:rFonts w:ascii="Arial" w:hAnsi="Arial" w:cs="Arial"/>
                <w:sz w:val="24"/>
                <w:szCs w:val="24"/>
              </w:rPr>
            </w:pPr>
            <w:r w:rsidRPr="008E4930">
              <w:rPr>
                <w:rFonts w:ascii="Arial" w:hAnsi="Arial" w:cs="Arial"/>
                <w:sz w:val="24"/>
                <w:szCs w:val="24"/>
              </w:rPr>
              <w:t>3</w:t>
            </w:r>
          </w:p>
        </w:tc>
        <w:tc>
          <w:tcPr>
            <w:tcW w:w="8112" w:type="dxa"/>
          </w:tcPr>
          <w:p w:rsidR="00EF4F6E" w:rsidRPr="008E4930" w:rsidRDefault="00EF4F6E" w:rsidP="00EF4F6E">
            <w:pPr>
              <w:spacing w:line="240" w:lineRule="auto"/>
              <w:contextualSpacing/>
              <w:rPr>
                <w:rFonts w:ascii="Arial" w:hAnsi="Arial" w:cs="Arial"/>
                <w:sz w:val="24"/>
                <w:szCs w:val="24"/>
              </w:rPr>
            </w:pPr>
            <w:proofErr w:type="spellStart"/>
            <w:proofErr w:type="gramStart"/>
            <w:r w:rsidRPr="008E4930">
              <w:rPr>
                <w:rFonts w:ascii="Arial" w:hAnsi="Arial" w:cs="Arial"/>
                <w:sz w:val="24"/>
                <w:szCs w:val="24"/>
              </w:rPr>
              <w:t>Isoindoline</w:t>
            </w:r>
            <w:proofErr w:type="spellEnd"/>
            <w:r w:rsidRPr="008E4930">
              <w:rPr>
                <w:rFonts w:ascii="Arial" w:hAnsi="Arial" w:cs="Arial"/>
                <w:sz w:val="24"/>
                <w:szCs w:val="24"/>
              </w:rPr>
              <w:t>,</w:t>
            </w:r>
            <w:proofErr w:type="gramEnd"/>
            <w:r w:rsidRPr="008E4930">
              <w:rPr>
                <w:rFonts w:ascii="Arial" w:hAnsi="Arial" w:cs="Arial"/>
                <w:sz w:val="24"/>
                <w:szCs w:val="24"/>
              </w:rPr>
              <w:t xml:space="preserve"> and </w:t>
            </w:r>
            <w:proofErr w:type="spellStart"/>
            <w:r w:rsidRPr="008E4930">
              <w:rPr>
                <w:rFonts w:ascii="Arial" w:hAnsi="Arial" w:cs="Arial"/>
                <w:sz w:val="24"/>
                <w:szCs w:val="24"/>
              </w:rPr>
              <w:t>isoindolinone</w:t>
            </w:r>
            <w:proofErr w:type="spellEnd"/>
            <w:r w:rsidRPr="008E4930">
              <w:rPr>
                <w:rFonts w:ascii="Arial" w:hAnsi="Arial" w:cs="Arial"/>
                <w:sz w:val="24"/>
                <w:szCs w:val="24"/>
              </w:rPr>
              <w:t xml:space="preserve"> pig</w:t>
            </w:r>
            <w:r>
              <w:rPr>
                <w:rFonts w:ascii="Arial" w:hAnsi="Arial" w:cs="Arial"/>
                <w:sz w:val="24"/>
                <w:szCs w:val="24"/>
              </w:rPr>
              <w:t>m</w:t>
            </w:r>
            <w:r w:rsidRPr="008E4930">
              <w:rPr>
                <w:rFonts w:ascii="Arial" w:hAnsi="Arial" w:cs="Arial"/>
                <w:sz w:val="24"/>
                <w:szCs w:val="24"/>
              </w:rPr>
              <w:t>e</w:t>
            </w:r>
            <w:r>
              <w:rPr>
                <w:rFonts w:ascii="Arial" w:hAnsi="Arial" w:cs="Arial"/>
                <w:sz w:val="24"/>
                <w:szCs w:val="24"/>
              </w:rPr>
              <w:t>n</w:t>
            </w:r>
            <w:r w:rsidRPr="008E4930">
              <w:rPr>
                <w:rFonts w:ascii="Arial" w:hAnsi="Arial" w:cs="Arial"/>
                <w:sz w:val="24"/>
                <w:szCs w:val="24"/>
              </w:rPr>
              <w:t>ts.</w:t>
            </w:r>
          </w:p>
          <w:p w:rsidR="00EF4F6E" w:rsidRPr="008E4930" w:rsidRDefault="00EF4F6E" w:rsidP="00EF4F6E">
            <w:pPr>
              <w:spacing w:line="240" w:lineRule="auto"/>
              <w:contextualSpacing/>
              <w:rPr>
                <w:rFonts w:ascii="Arial" w:hAnsi="Arial" w:cs="Arial"/>
                <w:sz w:val="24"/>
                <w:szCs w:val="24"/>
              </w:rPr>
            </w:pPr>
            <w:proofErr w:type="spellStart"/>
            <w:r w:rsidRPr="008E4930">
              <w:rPr>
                <w:rFonts w:ascii="Arial" w:hAnsi="Arial" w:cs="Arial"/>
                <w:sz w:val="24"/>
                <w:szCs w:val="24"/>
              </w:rPr>
              <w:t>Quinophthalone</w:t>
            </w:r>
            <w:proofErr w:type="spellEnd"/>
            <w:r w:rsidRPr="008E4930">
              <w:rPr>
                <w:rFonts w:ascii="Arial" w:hAnsi="Arial" w:cs="Arial"/>
                <w:sz w:val="24"/>
                <w:szCs w:val="24"/>
              </w:rPr>
              <w:t xml:space="preserve"> pigments. </w:t>
            </w:r>
            <w:proofErr w:type="spellStart"/>
            <w:r w:rsidRPr="008E4930">
              <w:rPr>
                <w:rFonts w:ascii="Arial" w:hAnsi="Arial" w:cs="Arial"/>
                <w:sz w:val="24"/>
                <w:szCs w:val="24"/>
              </w:rPr>
              <w:t>Dioxazine</w:t>
            </w:r>
            <w:proofErr w:type="spellEnd"/>
            <w:r w:rsidRPr="008E4930">
              <w:rPr>
                <w:rFonts w:ascii="Arial" w:hAnsi="Arial" w:cs="Arial"/>
                <w:sz w:val="24"/>
                <w:szCs w:val="24"/>
              </w:rPr>
              <w:t xml:space="preserve"> pigments.</w:t>
            </w:r>
          </w:p>
        </w:tc>
        <w:tc>
          <w:tcPr>
            <w:tcW w:w="821" w:type="dxa"/>
          </w:tcPr>
          <w:p w:rsidR="00EF4F6E" w:rsidRDefault="00EF4F6E" w:rsidP="00EF4F6E">
            <w:pPr>
              <w:jc w:val="center"/>
            </w:pPr>
            <w:r w:rsidRPr="002E1727">
              <w:rPr>
                <w:rFonts w:ascii="Arial" w:hAnsi="Arial" w:cs="Arial"/>
                <w:sz w:val="24"/>
                <w:szCs w:val="24"/>
              </w:rPr>
              <w:t>6</w:t>
            </w:r>
          </w:p>
        </w:tc>
      </w:tr>
      <w:tr w:rsidR="00EF4F6E" w:rsidRPr="008E4930" w:rsidTr="00EF4F6E">
        <w:tc>
          <w:tcPr>
            <w:tcW w:w="643" w:type="dxa"/>
          </w:tcPr>
          <w:p w:rsidR="00EF4F6E" w:rsidRPr="008E4930" w:rsidRDefault="00EF4F6E" w:rsidP="00EF4F6E">
            <w:pPr>
              <w:jc w:val="center"/>
              <w:rPr>
                <w:rFonts w:ascii="Arial" w:hAnsi="Arial" w:cs="Arial"/>
                <w:sz w:val="24"/>
                <w:szCs w:val="24"/>
              </w:rPr>
            </w:pPr>
            <w:r w:rsidRPr="008E4930">
              <w:rPr>
                <w:rFonts w:ascii="Arial" w:hAnsi="Arial" w:cs="Arial"/>
                <w:sz w:val="24"/>
                <w:szCs w:val="24"/>
              </w:rPr>
              <w:t>4</w:t>
            </w:r>
          </w:p>
        </w:tc>
        <w:tc>
          <w:tcPr>
            <w:tcW w:w="8112" w:type="dxa"/>
          </w:tcPr>
          <w:p w:rsidR="00EF4F6E" w:rsidRPr="008E4930" w:rsidRDefault="00EF4F6E" w:rsidP="00EF4F6E">
            <w:pPr>
              <w:spacing w:line="240" w:lineRule="auto"/>
              <w:contextualSpacing/>
              <w:rPr>
                <w:rFonts w:ascii="Arial" w:hAnsi="Arial" w:cs="Arial"/>
                <w:sz w:val="24"/>
                <w:szCs w:val="24"/>
              </w:rPr>
            </w:pPr>
            <w:proofErr w:type="spellStart"/>
            <w:r w:rsidRPr="008E4930">
              <w:rPr>
                <w:rFonts w:ascii="Arial" w:hAnsi="Arial" w:cs="Arial"/>
                <w:sz w:val="24"/>
                <w:szCs w:val="24"/>
              </w:rPr>
              <w:t>Diketopyrrolopyrrole</w:t>
            </w:r>
            <w:proofErr w:type="spellEnd"/>
            <w:r w:rsidRPr="008E4930">
              <w:rPr>
                <w:rFonts w:ascii="Arial" w:hAnsi="Arial" w:cs="Arial"/>
                <w:sz w:val="24"/>
                <w:szCs w:val="24"/>
              </w:rPr>
              <w:t xml:space="preserve"> pig</w:t>
            </w:r>
            <w:r>
              <w:rPr>
                <w:rFonts w:ascii="Arial" w:hAnsi="Arial" w:cs="Arial"/>
                <w:sz w:val="24"/>
                <w:szCs w:val="24"/>
              </w:rPr>
              <w:t>m</w:t>
            </w:r>
            <w:r w:rsidRPr="008E4930">
              <w:rPr>
                <w:rFonts w:ascii="Arial" w:hAnsi="Arial" w:cs="Arial"/>
                <w:sz w:val="24"/>
                <w:szCs w:val="24"/>
              </w:rPr>
              <w:t>e</w:t>
            </w:r>
            <w:r>
              <w:rPr>
                <w:rFonts w:ascii="Arial" w:hAnsi="Arial" w:cs="Arial"/>
                <w:sz w:val="24"/>
                <w:szCs w:val="24"/>
              </w:rPr>
              <w:t>n</w:t>
            </w:r>
            <w:r w:rsidRPr="008E4930">
              <w:rPr>
                <w:rFonts w:ascii="Arial" w:hAnsi="Arial" w:cs="Arial"/>
                <w:sz w:val="24"/>
                <w:szCs w:val="24"/>
              </w:rPr>
              <w:t xml:space="preserve">ts. </w:t>
            </w:r>
            <w:proofErr w:type="spellStart"/>
            <w:r w:rsidRPr="008E4930">
              <w:rPr>
                <w:rFonts w:ascii="Arial" w:hAnsi="Arial" w:cs="Arial"/>
                <w:sz w:val="24"/>
                <w:szCs w:val="24"/>
              </w:rPr>
              <w:t>Perylene</w:t>
            </w:r>
            <w:proofErr w:type="spellEnd"/>
            <w:r w:rsidRPr="008E4930">
              <w:rPr>
                <w:rFonts w:ascii="Arial" w:hAnsi="Arial" w:cs="Arial"/>
                <w:sz w:val="24"/>
                <w:szCs w:val="24"/>
              </w:rPr>
              <w:t xml:space="preserve"> pigments. </w:t>
            </w:r>
            <w:proofErr w:type="spellStart"/>
            <w:r w:rsidRPr="008E4930">
              <w:rPr>
                <w:rFonts w:ascii="Arial" w:hAnsi="Arial" w:cs="Arial"/>
                <w:sz w:val="24"/>
                <w:szCs w:val="24"/>
              </w:rPr>
              <w:t>Quinacrodone</w:t>
            </w:r>
            <w:proofErr w:type="spellEnd"/>
            <w:r w:rsidRPr="008E4930">
              <w:rPr>
                <w:rFonts w:ascii="Arial" w:hAnsi="Arial" w:cs="Arial"/>
                <w:sz w:val="24"/>
                <w:szCs w:val="24"/>
              </w:rPr>
              <w:t xml:space="preserve"> pigments.  </w:t>
            </w:r>
            <w:proofErr w:type="spellStart"/>
            <w:r w:rsidRPr="008E4930">
              <w:rPr>
                <w:rFonts w:ascii="Arial" w:hAnsi="Arial" w:cs="Arial"/>
                <w:sz w:val="24"/>
                <w:szCs w:val="24"/>
              </w:rPr>
              <w:t>Thiazines</w:t>
            </w:r>
            <w:proofErr w:type="spellEnd"/>
            <w:r w:rsidRPr="008E4930">
              <w:rPr>
                <w:rFonts w:ascii="Arial" w:hAnsi="Arial" w:cs="Arial"/>
                <w:sz w:val="24"/>
                <w:szCs w:val="24"/>
              </w:rPr>
              <w:t xml:space="preserve"> and </w:t>
            </w:r>
            <w:proofErr w:type="spellStart"/>
            <w:r w:rsidRPr="008E4930">
              <w:rPr>
                <w:rFonts w:ascii="Arial" w:hAnsi="Arial" w:cs="Arial"/>
                <w:sz w:val="24"/>
                <w:szCs w:val="24"/>
              </w:rPr>
              <w:t>oxazines</w:t>
            </w:r>
            <w:proofErr w:type="spellEnd"/>
          </w:p>
        </w:tc>
        <w:tc>
          <w:tcPr>
            <w:tcW w:w="821" w:type="dxa"/>
          </w:tcPr>
          <w:p w:rsidR="00EF4F6E" w:rsidRDefault="00EF4F6E" w:rsidP="00EF4F6E">
            <w:pPr>
              <w:jc w:val="center"/>
            </w:pPr>
            <w:r w:rsidRPr="002E1727">
              <w:rPr>
                <w:rFonts w:ascii="Arial" w:hAnsi="Arial" w:cs="Arial"/>
                <w:sz w:val="24"/>
                <w:szCs w:val="24"/>
              </w:rPr>
              <w:t>6</w:t>
            </w:r>
          </w:p>
        </w:tc>
      </w:tr>
      <w:tr w:rsidR="00EF4F6E" w:rsidRPr="008E4930" w:rsidTr="00EF4F6E">
        <w:tc>
          <w:tcPr>
            <w:tcW w:w="643" w:type="dxa"/>
          </w:tcPr>
          <w:p w:rsidR="00EF4F6E" w:rsidRPr="008E4930" w:rsidRDefault="00EF4F6E" w:rsidP="00EF4F6E">
            <w:pPr>
              <w:jc w:val="center"/>
              <w:rPr>
                <w:rFonts w:ascii="Arial" w:hAnsi="Arial" w:cs="Arial"/>
                <w:sz w:val="24"/>
                <w:szCs w:val="24"/>
              </w:rPr>
            </w:pPr>
            <w:r w:rsidRPr="008E4930">
              <w:rPr>
                <w:rFonts w:ascii="Arial" w:hAnsi="Arial" w:cs="Arial"/>
                <w:sz w:val="24"/>
                <w:szCs w:val="24"/>
              </w:rPr>
              <w:t>5</w:t>
            </w:r>
          </w:p>
        </w:tc>
        <w:tc>
          <w:tcPr>
            <w:tcW w:w="8112" w:type="dxa"/>
          </w:tcPr>
          <w:p w:rsidR="00EF4F6E" w:rsidRPr="008E4930" w:rsidRDefault="00F56F44" w:rsidP="00EF4F6E">
            <w:pPr>
              <w:spacing w:line="240" w:lineRule="auto"/>
              <w:contextualSpacing/>
              <w:rPr>
                <w:rFonts w:ascii="Arial" w:hAnsi="Arial" w:cs="Arial"/>
                <w:sz w:val="24"/>
                <w:szCs w:val="24"/>
              </w:rPr>
            </w:pPr>
            <w:r>
              <w:rPr>
                <w:rFonts w:ascii="Arial" w:hAnsi="Arial" w:cs="Arial"/>
                <w:sz w:val="24"/>
                <w:szCs w:val="24"/>
              </w:rPr>
              <w:t>Physico</w:t>
            </w:r>
            <w:r w:rsidR="00EF4F6E" w:rsidRPr="008E4930">
              <w:rPr>
                <w:rFonts w:ascii="Arial" w:hAnsi="Arial" w:cs="Arial"/>
                <w:sz w:val="24"/>
                <w:szCs w:val="24"/>
              </w:rPr>
              <w:t>-chemical principles in pigment processing. Particle morphology. Optical properties of pigmented systems.  Rheological behavior of pigment dispersions.  The dispersion process.</w:t>
            </w:r>
          </w:p>
        </w:tc>
        <w:tc>
          <w:tcPr>
            <w:tcW w:w="821" w:type="dxa"/>
          </w:tcPr>
          <w:p w:rsidR="00EF4F6E" w:rsidRDefault="00EF4F6E" w:rsidP="00EF4F6E">
            <w:pPr>
              <w:jc w:val="center"/>
            </w:pPr>
            <w:r w:rsidRPr="002E1727">
              <w:rPr>
                <w:rFonts w:ascii="Arial" w:hAnsi="Arial" w:cs="Arial"/>
                <w:sz w:val="24"/>
                <w:szCs w:val="24"/>
              </w:rPr>
              <w:t>6</w:t>
            </w:r>
          </w:p>
        </w:tc>
      </w:tr>
    </w:tbl>
    <w:p w:rsidR="00EF4F6E" w:rsidRDefault="00EF4F6E" w:rsidP="006F0568">
      <w:pPr>
        <w:contextualSpacing/>
        <w:rPr>
          <w:rFonts w:ascii="Arial" w:hAnsi="Arial" w:cs="Arial"/>
          <w:sz w:val="24"/>
          <w:szCs w:val="24"/>
        </w:rPr>
      </w:pPr>
    </w:p>
    <w:p w:rsidR="00EF4F6E" w:rsidRPr="008E4930" w:rsidRDefault="00EF4F6E" w:rsidP="00EF4F6E">
      <w:pPr>
        <w:rPr>
          <w:rFonts w:ascii="Arial" w:hAnsi="Arial" w:cs="Arial"/>
          <w:b/>
          <w:sz w:val="24"/>
          <w:szCs w:val="24"/>
        </w:rPr>
      </w:pPr>
      <w:r w:rsidRPr="008E4930">
        <w:rPr>
          <w:rFonts w:ascii="Arial" w:hAnsi="Arial" w:cs="Arial"/>
          <w:b/>
          <w:sz w:val="24"/>
          <w:szCs w:val="24"/>
        </w:rPr>
        <w:t>References</w:t>
      </w:r>
    </w:p>
    <w:tbl>
      <w:tblPr>
        <w:tblStyle w:val="TableGrid"/>
        <w:tblW w:w="0" w:type="auto"/>
        <w:tblLook w:val="04A0"/>
      </w:tblPr>
      <w:tblGrid>
        <w:gridCol w:w="4788"/>
        <w:gridCol w:w="4788"/>
      </w:tblGrid>
      <w:tr w:rsidR="00EF4F6E" w:rsidRPr="008E4930" w:rsidTr="00320393">
        <w:trPr>
          <w:trHeight w:val="359"/>
        </w:trPr>
        <w:tc>
          <w:tcPr>
            <w:tcW w:w="4788" w:type="dxa"/>
          </w:tcPr>
          <w:p w:rsidR="00EF4F6E" w:rsidRPr="008E4930" w:rsidRDefault="00EF4F6E" w:rsidP="00EF4F6E">
            <w:pPr>
              <w:spacing w:line="240" w:lineRule="auto"/>
              <w:contextualSpacing/>
              <w:rPr>
                <w:rFonts w:ascii="Arial" w:hAnsi="Arial" w:cs="Arial"/>
                <w:sz w:val="24"/>
                <w:szCs w:val="24"/>
              </w:rPr>
            </w:pPr>
            <w:r w:rsidRPr="008E4930">
              <w:rPr>
                <w:rFonts w:ascii="Arial" w:hAnsi="Arial" w:cs="Arial"/>
                <w:sz w:val="24"/>
                <w:szCs w:val="24"/>
              </w:rPr>
              <w:t>Author</w:t>
            </w:r>
          </w:p>
        </w:tc>
        <w:tc>
          <w:tcPr>
            <w:tcW w:w="4788" w:type="dxa"/>
          </w:tcPr>
          <w:p w:rsidR="00EF4F6E" w:rsidRPr="008E4930" w:rsidRDefault="00EF4F6E" w:rsidP="00EF4F6E">
            <w:pPr>
              <w:spacing w:line="240" w:lineRule="auto"/>
              <w:contextualSpacing/>
              <w:rPr>
                <w:rFonts w:ascii="Arial" w:hAnsi="Arial" w:cs="Arial"/>
                <w:sz w:val="24"/>
                <w:szCs w:val="24"/>
              </w:rPr>
            </w:pPr>
            <w:r w:rsidRPr="008E4930">
              <w:rPr>
                <w:rFonts w:ascii="Arial" w:hAnsi="Arial" w:cs="Arial"/>
                <w:sz w:val="24"/>
                <w:szCs w:val="24"/>
              </w:rPr>
              <w:t>Title and publishers</w:t>
            </w:r>
          </w:p>
        </w:tc>
      </w:tr>
      <w:tr w:rsidR="00EF4F6E" w:rsidRPr="008E4930" w:rsidTr="00320393">
        <w:tc>
          <w:tcPr>
            <w:tcW w:w="4788" w:type="dxa"/>
          </w:tcPr>
          <w:p w:rsidR="00EF4F6E" w:rsidRPr="008E4930" w:rsidRDefault="00EF4F6E" w:rsidP="00EF4F6E">
            <w:pPr>
              <w:spacing w:line="240" w:lineRule="auto"/>
              <w:contextualSpacing/>
              <w:rPr>
                <w:rFonts w:ascii="Arial" w:hAnsi="Arial" w:cs="Arial"/>
                <w:sz w:val="24"/>
                <w:szCs w:val="24"/>
              </w:rPr>
            </w:pPr>
            <w:r w:rsidRPr="008E4930">
              <w:rPr>
                <w:rFonts w:ascii="Arial" w:hAnsi="Arial" w:cs="Arial"/>
                <w:sz w:val="24"/>
                <w:szCs w:val="24"/>
              </w:rPr>
              <w:t>H M Smith (Ed)</w:t>
            </w:r>
          </w:p>
        </w:tc>
        <w:tc>
          <w:tcPr>
            <w:tcW w:w="4788" w:type="dxa"/>
          </w:tcPr>
          <w:p w:rsidR="00EF4F6E" w:rsidRPr="008E4930" w:rsidRDefault="00EF4F6E" w:rsidP="00EF4F6E">
            <w:pPr>
              <w:spacing w:line="240" w:lineRule="auto"/>
              <w:contextualSpacing/>
              <w:rPr>
                <w:rFonts w:ascii="Arial" w:hAnsi="Arial" w:cs="Arial"/>
                <w:sz w:val="24"/>
                <w:szCs w:val="24"/>
              </w:rPr>
            </w:pPr>
            <w:r w:rsidRPr="008E4930">
              <w:rPr>
                <w:rFonts w:ascii="Arial" w:hAnsi="Arial" w:cs="Arial"/>
                <w:sz w:val="24"/>
                <w:szCs w:val="24"/>
              </w:rPr>
              <w:t>High Performance Pigments</w:t>
            </w:r>
          </w:p>
          <w:p w:rsidR="00EF4F6E" w:rsidRPr="008E4930" w:rsidRDefault="00EF4F6E" w:rsidP="00EF4F6E">
            <w:pPr>
              <w:spacing w:line="240" w:lineRule="auto"/>
              <w:contextualSpacing/>
              <w:rPr>
                <w:rFonts w:ascii="Arial" w:hAnsi="Arial" w:cs="Arial"/>
                <w:sz w:val="24"/>
                <w:szCs w:val="24"/>
              </w:rPr>
            </w:pPr>
            <w:r w:rsidRPr="008E4930">
              <w:rPr>
                <w:rFonts w:ascii="Arial" w:hAnsi="Arial" w:cs="Arial"/>
                <w:sz w:val="24"/>
                <w:szCs w:val="24"/>
              </w:rPr>
              <w:t>Wiley VCH, 2002</w:t>
            </w:r>
          </w:p>
        </w:tc>
      </w:tr>
      <w:tr w:rsidR="00EF4F6E" w:rsidRPr="008E4930" w:rsidTr="00320393">
        <w:tc>
          <w:tcPr>
            <w:tcW w:w="4788" w:type="dxa"/>
          </w:tcPr>
          <w:p w:rsidR="00EF4F6E" w:rsidRPr="008E4930" w:rsidRDefault="00EF4F6E" w:rsidP="00EF4F6E">
            <w:pPr>
              <w:spacing w:line="240" w:lineRule="auto"/>
              <w:contextualSpacing/>
              <w:rPr>
                <w:rFonts w:ascii="Arial" w:hAnsi="Arial" w:cs="Arial"/>
                <w:sz w:val="24"/>
                <w:szCs w:val="24"/>
              </w:rPr>
            </w:pPr>
            <w:r w:rsidRPr="008E4930">
              <w:rPr>
                <w:rFonts w:ascii="Arial" w:hAnsi="Arial" w:cs="Arial"/>
                <w:sz w:val="24"/>
                <w:szCs w:val="24"/>
              </w:rPr>
              <w:t xml:space="preserve">J M </w:t>
            </w:r>
            <w:proofErr w:type="spellStart"/>
            <w:r w:rsidRPr="008E4930">
              <w:rPr>
                <w:rFonts w:ascii="Arial" w:hAnsi="Arial" w:cs="Arial"/>
                <w:sz w:val="24"/>
                <w:szCs w:val="24"/>
              </w:rPr>
              <w:t>Oyarzun</w:t>
            </w:r>
            <w:proofErr w:type="spellEnd"/>
          </w:p>
        </w:tc>
        <w:tc>
          <w:tcPr>
            <w:tcW w:w="4788" w:type="dxa"/>
          </w:tcPr>
          <w:p w:rsidR="00EF4F6E" w:rsidRPr="008E4930" w:rsidRDefault="00EF4F6E" w:rsidP="00EF4F6E">
            <w:pPr>
              <w:spacing w:line="240" w:lineRule="auto"/>
              <w:contextualSpacing/>
              <w:rPr>
                <w:rFonts w:ascii="Arial" w:hAnsi="Arial" w:cs="Arial"/>
                <w:sz w:val="24"/>
                <w:szCs w:val="24"/>
              </w:rPr>
            </w:pPr>
            <w:r w:rsidRPr="008E4930">
              <w:rPr>
                <w:rFonts w:ascii="Arial" w:hAnsi="Arial" w:cs="Arial"/>
                <w:sz w:val="24"/>
                <w:szCs w:val="24"/>
              </w:rPr>
              <w:t>Pigment Processing</w:t>
            </w:r>
          </w:p>
          <w:p w:rsidR="00EF4F6E" w:rsidRPr="008E4930" w:rsidRDefault="00EF4F6E" w:rsidP="00EF4F6E">
            <w:pPr>
              <w:spacing w:line="240" w:lineRule="auto"/>
              <w:contextualSpacing/>
              <w:rPr>
                <w:rFonts w:ascii="Arial" w:hAnsi="Arial" w:cs="Arial"/>
                <w:sz w:val="24"/>
                <w:szCs w:val="24"/>
              </w:rPr>
            </w:pPr>
            <w:r w:rsidRPr="008E4930">
              <w:rPr>
                <w:rFonts w:ascii="Arial" w:hAnsi="Arial" w:cs="Arial"/>
                <w:sz w:val="24"/>
                <w:szCs w:val="24"/>
              </w:rPr>
              <w:t xml:space="preserve">Curt R Vincent </w:t>
            </w:r>
            <w:proofErr w:type="spellStart"/>
            <w:r w:rsidRPr="008E4930">
              <w:rPr>
                <w:rFonts w:ascii="Arial" w:hAnsi="Arial" w:cs="Arial"/>
                <w:sz w:val="24"/>
                <w:szCs w:val="24"/>
              </w:rPr>
              <w:t>Verlag</w:t>
            </w:r>
            <w:proofErr w:type="spellEnd"/>
            <w:r w:rsidRPr="008E4930">
              <w:rPr>
                <w:rFonts w:ascii="Arial" w:hAnsi="Arial" w:cs="Arial"/>
                <w:sz w:val="24"/>
                <w:szCs w:val="24"/>
              </w:rPr>
              <w:t>, Hannover 2000</w:t>
            </w:r>
          </w:p>
        </w:tc>
      </w:tr>
      <w:tr w:rsidR="00EF4F6E" w:rsidRPr="008E4930" w:rsidTr="00320393">
        <w:tc>
          <w:tcPr>
            <w:tcW w:w="4788" w:type="dxa"/>
          </w:tcPr>
          <w:p w:rsidR="00EF4F6E" w:rsidRPr="008E4930" w:rsidRDefault="00EF4F6E" w:rsidP="00EF4F6E">
            <w:pPr>
              <w:spacing w:line="240" w:lineRule="auto"/>
              <w:contextualSpacing/>
              <w:rPr>
                <w:rFonts w:ascii="Arial" w:hAnsi="Arial" w:cs="Arial"/>
                <w:sz w:val="24"/>
                <w:szCs w:val="24"/>
              </w:rPr>
            </w:pPr>
            <w:r w:rsidRPr="008E4930">
              <w:rPr>
                <w:rFonts w:ascii="Arial" w:hAnsi="Arial" w:cs="Arial"/>
                <w:sz w:val="24"/>
                <w:szCs w:val="24"/>
              </w:rPr>
              <w:t xml:space="preserve">W </w:t>
            </w:r>
            <w:proofErr w:type="spellStart"/>
            <w:r w:rsidRPr="008E4930">
              <w:rPr>
                <w:rFonts w:ascii="Arial" w:hAnsi="Arial" w:cs="Arial"/>
                <w:sz w:val="24"/>
                <w:szCs w:val="24"/>
              </w:rPr>
              <w:t>Herbst</w:t>
            </w:r>
            <w:proofErr w:type="spellEnd"/>
            <w:r w:rsidRPr="008E4930">
              <w:rPr>
                <w:rFonts w:ascii="Arial" w:hAnsi="Arial" w:cs="Arial"/>
                <w:sz w:val="24"/>
                <w:szCs w:val="24"/>
              </w:rPr>
              <w:t xml:space="preserve"> and K Hunger</w:t>
            </w:r>
          </w:p>
        </w:tc>
        <w:tc>
          <w:tcPr>
            <w:tcW w:w="4788" w:type="dxa"/>
          </w:tcPr>
          <w:p w:rsidR="00EF4F6E" w:rsidRPr="008E4930" w:rsidRDefault="00EF4F6E" w:rsidP="00EF4F6E">
            <w:pPr>
              <w:spacing w:line="240" w:lineRule="auto"/>
              <w:contextualSpacing/>
              <w:rPr>
                <w:rFonts w:ascii="Arial" w:hAnsi="Arial" w:cs="Arial"/>
                <w:sz w:val="24"/>
                <w:szCs w:val="24"/>
              </w:rPr>
            </w:pPr>
            <w:r w:rsidRPr="008E4930">
              <w:rPr>
                <w:rFonts w:ascii="Arial" w:hAnsi="Arial" w:cs="Arial"/>
                <w:sz w:val="24"/>
                <w:szCs w:val="24"/>
              </w:rPr>
              <w:t xml:space="preserve">Industrial Organic Pigments </w:t>
            </w:r>
          </w:p>
          <w:p w:rsidR="00EF4F6E" w:rsidRPr="008E4930" w:rsidRDefault="00EF4F6E" w:rsidP="00EF4F6E">
            <w:pPr>
              <w:spacing w:line="240" w:lineRule="auto"/>
              <w:contextualSpacing/>
              <w:rPr>
                <w:rFonts w:ascii="Arial" w:hAnsi="Arial" w:cs="Arial"/>
                <w:sz w:val="24"/>
                <w:szCs w:val="24"/>
              </w:rPr>
            </w:pPr>
            <w:r w:rsidRPr="008E4930">
              <w:rPr>
                <w:rFonts w:ascii="Arial" w:hAnsi="Arial" w:cs="Arial"/>
                <w:sz w:val="24"/>
                <w:szCs w:val="24"/>
              </w:rPr>
              <w:t xml:space="preserve">VCH </w:t>
            </w:r>
            <w:proofErr w:type="spellStart"/>
            <w:r w:rsidRPr="008E4930">
              <w:rPr>
                <w:rFonts w:ascii="Arial" w:hAnsi="Arial" w:cs="Arial"/>
                <w:sz w:val="24"/>
                <w:szCs w:val="24"/>
              </w:rPr>
              <w:t>Verlagsgesellschaft</w:t>
            </w:r>
            <w:proofErr w:type="spellEnd"/>
            <w:r w:rsidRPr="008E4930">
              <w:rPr>
                <w:rFonts w:ascii="Arial" w:hAnsi="Arial" w:cs="Arial"/>
                <w:sz w:val="24"/>
                <w:szCs w:val="24"/>
              </w:rPr>
              <w:t xml:space="preserve"> 1993</w:t>
            </w:r>
          </w:p>
        </w:tc>
      </w:tr>
      <w:tr w:rsidR="00EF4F6E" w:rsidRPr="008E4930" w:rsidTr="00320393">
        <w:tc>
          <w:tcPr>
            <w:tcW w:w="4788" w:type="dxa"/>
          </w:tcPr>
          <w:p w:rsidR="00EF4F6E" w:rsidRPr="008E4930" w:rsidRDefault="00EF4F6E" w:rsidP="00EF4F6E">
            <w:pPr>
              <w:spacing w:line="240" w:lineRule="auto"/>
              <w:contextualSpacing/>
              <w:rPr>
                <w:rFonts w:ascii="Arial" w:hAnsi="Arial" w:cs="Arial"/>
                <w:sz w:val="24"/>
                <w:szCs w:val="24"/>
              </w:rPr>
            </w:pPr>
            <w:r w:rsidRPr="008E4930">
              <w:rPr>
                <w:rFonts w:ascii="Arial" w:hAnsi="Arial" w:cs="Arial"/>
                <w:sz w:val="24"/>
                <w:szCs w:val="24"/>
              </w:rPr>
              <w:t>E B Faulkner and R J Schwartz (Ed)</w:t>
            </w:r>
          </w:p>
        </w:tc>
        <w:tc>
          <w:tcPr>
            <w:tcW w:w="4788" w:type="dxa"/>
          </w:tcPr>
          <w:p w:rsidR="00EF4F6E" w:rsidRPr="008E4930" w:rsidRDefault="00EF4F6E" w:rsidP="00EF4F6E">
            <w:pPr>
              <w:spacing w:line="240" w:lineRule="auto"/>
              <w:contextualSpacing/>
              <w:rPr>
                <w:rFonts w:ascii="Arial" w:hAnsi="Arial" w:cs="Arial"/>
                <w:sz w:val="24"/>
                <w:szCs w:val="24"/>
              </w:rPr>
            </w:pPr>
            <w:r w:rsidRPr="008E4930">
              <w:rPr>
                <w:rFonts w:ascii="Arial" w:hAnsi="Arial" w:cs="Arial"/>
                <w:sz w:val="24"/>
                <w:szCs w:val="24"/>
              </w:rPr>
              <w:t>High Performance Pigments</w:t>
            </w:r>
          </w:p>
          <w:p w:rsidR="00EF4F6E" w:rsidRPr="008E4930" w:rsidRDefault="00EF4F6E" w:rsidP="00EF4F6E">
            <w:pPr>
              <w:spacing w:line="240" w:lineRule="auto"/>
              <w:contextualSpacing/>
              <w:rPr>
                <w:rFonts w:ascii="Arial" w:hAnsi="Arial" w:cs="Arial"/>
                <w:sz w:val="24"/>
                <w:szCs w:val="24"/>
              </w:rPr>
            </w:pPr>
            <w:r w:rsidRPr="008E4930">
              <w:rPr>
                <w:rFonts w:ascii="Arial" w:hAnsi="Arial" w:cs="Arial"/>
                <w:sz w:val="24"/>
                <w:szCs w:val="24"/>
              </w:rPr>
              <w:t xml:space="preserve">Wiley-VCH, </w:t>
            </w:r>
            <w:proofErr w:type="spellStart"/>
            <w:r w:rsidRPr="008E4930">
              <w:rPr>
                <w:rFonts w:ascii="Arial" w:hAnsi="Arial" w:cs="Arial"/>
                <w:sz w:val="24"/>
                <w:szCs w:val="24"/>
              </w:rPr>
              <w:t>Weinheim</w:t>
            </w:r>
            <w:proofErr w:type="spellEnd"/>
            <w:r w:rsidRPr="008E4930">
              <w:rPr>
                <w:rFonts w:ascii="Arial" w:hAnsi="Arial" w:cs="Arial"/>
                <w:sz w:val="24"/>
                <w:szCs w:val="24"/>
              </w:rPr>
              <w:t xml:space="preserve"> 2009</w:t>
            </w:r>
          </w:p>
        </w:tc>
      </w:tr>
    </w:tbl>
    <w:p w:rsidR="00EF4F6E" w:rsidRDefault="00EF4F6E" w:rsidP="006F0568">
      <w:pPr>
        <w:contextualSpacing/>
        <w:rPr>
          <w:rFonts w:ascii="Arial" w:hAnsi="Arial" w:cs="Arial"/>
          <w:sz w:val="24"/>
          <w:szCs w:val="24"/>
        </w:rPr>
      </w:pPr>
    </w:p>
    <w:p w:rsidR="00387757" w:rsidRDefault="00387757" w:rsidP="006F0568">
      <w:pPr>
        <w:contextualSpacing/>
        <w:rPr>
          <w:rFonts w:ascii="Arial" w:hAnsi="Arial" w:cs="Arial"/>
          <w:sz w:val="24"/>
          <w:szCs w:val="24"/>
        </w:rPr>
      </w:pPr>
    </w:p>
    <w:p w:rsidR="00387757" w:rsidRDefault="00387757" w:rsidP="00387757">
      <w:pPr>
        <w:contextualSpacing/>
        <w:jc w:val="center"/>
        <w:rPr>
          <w:rFonts w:ascii="Arial" w:hAnsi="Arial" w:cs="Arial"/>
          <w:b/>
          <w:sz w:val="24"/>
          <w:szCs w:val="24"/>
        </w:rPr>
      </w:pPr>
      <w:r w:rsidRPr="00E75B8B">
        <w:rPr>
          <w:rFonts w:ascii="Arial" w:hAnsi="Arial" w:cs="Arial"/>
          <w:b/>
          <w:sz w:val="24"/>
          <w:szCs w:val="24"/>
        </w:rPr>
        <w:lastRenderedPageBreak/>
        <w:t>Semester I</w:t>
      </w:r>
      <w:r>
        <w:rPr>
          <w:rFonts w:ascii="Arial" w:hAnsi="Arial" w:cs="Arial"/>
          <w:b/>
          <w:sz w:val="24"/>
          <w:szCs w:val="24"/>
        </w:rPr>
        <w:t>I</w:t>
      </w:r>
    </w:p>
    <w:p w:rsidR="00387757" w:rsidRDefault="00387757" w:rsidP="00387757">
      <w:pPr>
        <w:contextualSpacing/>
        <w:jc w:val="center"/>
        <w:rPr>
          <w:rFonts w:ascii="Arial" w:hAnsi="Arial" w:cs="Arial"/>
          <w:b/>
          <w:sz w:val="24"/>
          <w:szCs w:val="24"/>
        </w:rPr>
      </w:pPr>
    </w:p>
    <w:tbl>
      <w:tblPr>
        <w:tblW w:w="10005" w:type="dxa"/>
        <w:tblInd w:w="106" w:type="dxa"/>
        <w:tblLayout w:type="fixed"/>
        <w:tblCellMar>
          <w:left w:w="0" w:type="dxa"/>
          <w:right w:w="0" w:type="dxa"/>
        </w:tblCellMar>
        <w:tblLook w:val="04A0"/>
      </w:tblPr>
      <w:tblGrid>
        <w:gridCol w:w="3589"/>
        <w:gridCol w:w="6416"/>
      </w:tblGrid>
      <w:tr w:rsidR="00387757" w:rsidRPr="00944AE5" w:rsidTr="00E07896">
        <w:trPr>
          <w:trHeight w:hRule="exact" w:val="369"/>
        </w:trPr>
        <w:tc>
          <w:tcPr>
            <w:tcW w:w="3589" w:type="dxa"/>
            <w:tcBorders>
              <w:top w:val="single" w:sz="4" w:space="0" w:color="000000"/>
              <w:left w:val="single" w:sz="4" w:space="0" w:color="000000"/>
              <w:bottom w:val="single" w:sz="4" w:space="0" w:color="000000"/>
              <w:right w:val="single" w:sz="4" w:space="0" w:color="000000"/>
            </w:tcBorders>
          </w:tcPr>
          <w:p w:rsidR="00387757" w:rsidRDefault="00387757" w:rsidP="00E07896">
            <w:pPr>
              <w:widowControl w:val="0"/>
              <w:autoSpaceDE w:val="0"/>
              <w:autoSpaceDN w:val="0"/>
              <w:adjustRightInd w:val="0"/>
              <w:spacing w:before="14" w:after="0" w:line="260" w:lineRule="exact"/>
              <w:rPr>
                <w:rFonts w:ascii="Times New Roman" w:hAnsi="Times New Roman"/>
                <w:sz w:val="24"/>
                <w:szCs w:val="24"/>
              </w:rPr>
            </w:pPr>
            <w:r>
              <w:rPr>
                <w:rFonts w:ascii="Times New Roman" w:hAnsi="Times New Roman"/>
              </w:rPr>
              <w:br w:type="page"/>
            </w:r>
            <w:r>
              <w:rPr>
                <w:rFonts w:ascii="Times New Roman" w:hAnsi="Times New Roman"/>
                <w:b/>
                <w:bCs/>
                <w:color w:val="010202"/>
                <w:spacing w:val="-1"/>
                <w:w w:val="99"/>
                <w:sz w:val="28"/>
                <w:szCs w:val="28"/>
              </w:rPr>
              <w:br w:type="page"/>
            </w:r>
            <w:r>
              <w:rPr>
                <w:rFonts w:ascii="Times New Roman" w:hAnsi="Times New Roman"/>
                <w:b/>
                <w:bCs/>
                <w:color w:val="010202"/>
                <w:spacing w:val="-1"/>
                <w:w w:val="99"/>
                <w:sz w:val="28"/>
                <w:szCs w:val="28"/>
              </w:rPr>
              <w:br w:type="page"/>
              <w:t xml:space="preserve">  </w:t>
            </w:r>
            <w:r>
              <w:rPr>
                <w:rFonts w:ascii="Times New Roman" w:hAnsi="Times New Roman"/>
                <w:b/>
                <w:bCs/>
                <w:sz w:val="24"/>
                <w:szCs w:val="24"/>
              </w:rPr>
              <w:t xml:space="preserve">Code &amp; Title </w:t>
            </w:r>
            <w:r>
              <w:rPr>
                <w:rFonts w:ascii="Times New Roman" w:hAnsi="Times New Roman"/>
                <w:b/>
                <w:bCs/>
                <w:spacing w:val="-1"/>
                <w:sz w:val="24"/>
                <w:szCs w:val="24"/>
              </w:rPr>
              <w:t>o</w:t>
            </w:r>
            <w:r>
              <w:rPr>
                <w:rFonts w:ascii="Times New Roman" w:hAnsi="Times New Roman"/>
                <w:b/>
                <w:bCs/>
                <w:sz w:val="24"/>
                <w:szCs w:val="24"/>
              </w:rPr>
              <w:t>f the Course</w:t>
            </w:r>
          </w:p>
        </w:tc>
        <w:tc>
          <w:tcPr>
            <w:tcW w:w="6416" w:type="dxa"/>
            <w:tcBorders>
              <w:top w:val="single" w:sz="4" w:space="0" w:color="000000"/>
              <w:left w:val="single" w:sz="4" w:space="0" w:color="000000"/>
              <w:bottom w:val="single" w:sz="4" w:space="0" w:color="000000"/>
              <w:right w:val="single" w:sz="4" w:space="0" w:color="000000"/>
            </w:tcBorders>
            <w:hideMark/>
          </w:tcPr>
          <w:p w:rsidR="00387757" w:rsidRPr="00944AE5" w:rsidRDefault="00387757" w:rsidP="00387757">
            <w:pPr>
              <w:widowControl w:val="0"/>
              <w:autoSpaceDE w:val="0"/>
              <w:autoSpaceDN w:val="0"/>
              <w:adjustRightInd w:val="0"/>
              <w:spacing w:after="0" w:line="274" w:lineRule="exact"/>
              <w:ind w:left="102" w:right="-20"/>
              <w:rPr>
                <w:rFonts w:ascii="Arial" w:hAnsi="Arial" w:cs="Arial"/>
              </w:rPr>
            </w:pPr>
            <w:r w:rsidRPr="00983EFE">
              <w:rPr>
                <w:rFonts w:ascii="Arial" w:hAnsi="Arial" w:cs="Arial"/>
              </w:rPr>
              <w:t xml:space="preserve">DYT </w:t>
            </w:r>
            <w:r>
              <w:rPr>
                <w:rFonts w:ascii="Arial" w:hAnsi="Arial" w:cs="Arial"/>
              </w:rPr>
              <w:t>200</w:t>
            </w:r>
            <w:r>
              <w:rPr>
                <w:rFonts w:ascii="Arial" w:hAnsi="Arial" w:cs="Arial"/>
              </w:rPr>
              <w:t>2</w:t>
            </w:r>
            <w:r>
              <w:rPr>
                <w:rFonts w:ascii="Arial" w:hAnsi="Arial" w:cs="Arial"/>
              </w:rPr>
              <w:t xml:space="preserve">     Chemistry of F</w:t>
            </w:r>
            <w:r>
              <w:rPr>
                <w:rFonts w:ascii="Arial" w:hAnsi="Arial" w:cs="Arial"/>
              </w:rPr>
              <w:t>luorescent Dyes</w:t>
            </w:r>
            <w:r>
              <w:rPr>
                <w:rFonts w:ascii="Arial" w:hAnsi="Arial" w:cs="Arial"/>
              </w:rPr>
              <w:t xml:space="preserve">  </w:t>
            </w:r>
          </w:p>
        </w:tc>
      </w:tr>
      <w:tr w:rsidR="00387757" w:rsidRPr="00D03B0F" w:rsidTr="00E07896">
        <w:trPr>
          <w:trHeight w:hRule="exact" w:val="287"/>
        </w:trPr>
        <w:tc>
          <w:tcPr>
            <w:tcW w:w="3589" w:type="dxa"/>
            <w:tcBorders>
              <w:top w:val="single" w:sz="4" w:space="0" w:color="000000"/>
              <w:left w:val="single" w:sz="4" w:space="0" w:color="000000"/>
              <w:bottom w:val="single" w:sz="4" w:space="0" w:color="000000"/>
              <w:right w:val="single" w:sz="4" w:space="0" w:color="000000"/>
            </w:tcBorders>
            <w:hideMark/>
          </w:tcPr>
          <w:p w:rsidR="00387757" w:rsidRPr="002225C9" w:rsidRDefault="00387757" w:rsidP="00E0789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Marks</w:t>
            </w:r>
          </w:p>
        </w:tc>
        <w:tc>
          <w:tcPr>
            <w:tcW w:w="6416" w:type="dxa"/>
            <w:tcBorders>
              <w:top w:val="single" w:sz="4" w:space="0" w:color="000000"/>
              <w:left w:val="single" w:sz="4" w:space="0" w:color="000000"/>
              <w:bottom w:val="single" w:sz="4" w:space="0" w:color="000000"/>
              <w:right w:val="single" w:sz="4" w:space="0" w:color="000000"/>
            </w:tcBorders>
            <w:hideMark/>
          </w:tcPr>
          <w:p w:rsidR="00387757" w:rsidRPr="00D03B0F" w:rsidRDefault="00387757" w:rsidP="00E07896">
            <w:pPr>
              <w:widowControl w:val="0"/>
              <w:autoSpaceDE w:val="0"/>
              <w:autoSpaceDN w:val="0"/>
              <w:adjustRightInd w:val="0"/>
              <w:spacing w:after="0" w:line="272" w:lineRule="exact"/>
              <w:ind w:left="102" w:right="-20"/>
              <w:rPr>
                <w:rFonts w:ascii="Arial" w:hAnsi="Arial" w:cs="Arial"/>
              </w:rPr>
            </w:pPr>
            <w:r>
              <w:rPr>
                <w:rFonts w:ascii="Arial" w:hAnsi="Arial" w:cs="Arial"/>
              </w:rPr>
              <w:t>5</w:t>
            </w:r>
            <w:r w:rsidRPr="00D03B0F">
              <w:rPr>
                <w:rFonts w:ascii="Arial" w:hAnsi="Arial" w:cs="Arial"/>
              </w:rPr>
              <w:t>0</w:t>
            </w:r>
          </w:p>
        </w:tc>
      </w:tr>
      <w:tr w:rsidR="00387757" w:rsidRPr="00D03B0F" w:rsidTr="00E07896">
        <w:trPr>
          <w:trHeight w:hRule="exact" w:val="286"/>
        </w:trPr>
        <w:tc>
          <w:tcPr>
            <w:tcW w:w="3589" w:type="dxa"/>
            <w:tcBorders>
              <w:top w:val="single" w:sz="4" w:space="0" w:color="000000"/>
              <w:left w:val="single" w:sz="4" w:space="0" w:color="000000"/>
              <w:bottom w:val="single" w:sz="4" w:space="0" w:color="000000"/>
              <w:right w:val="single" w:sz="4" w:space="0" w:color="000000"/>
            </w:tcBorders>
            <w:hideMark/>
          </w:tcPr>
          <w:p w:rsidR="00387757" w:rsidRPr="002225C9" w:rsidRDefault="00387757" w:rsidP="00E0789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Nu</w:t>
            </w:r>
            <w:r w:rsidRPr="002225C9">
              <w:rPr>
                <w:rFonts w:ascii="Times New Roman" w:hAnsi="Times New Roman"/>
                <w:b/>
                <w:spacing w:val="-2"/>
                <w:sz w:val="24"/>
                <w:szCs w:val="24"/>
              </w:rPr>
              <w:t>m</w:t>
            </w:r>
            <w:r w:rsidRPr="002225C9">
              <w:rPr>
                <w:rFonts w:ascii="Times New Roman" w:hAnsi="Times New Roman"/>
                <w:b/>
                <w:sz w:val="24"/>
                <w:szCs w:val="24"/>
              </w:rPr>
              <w:t>ber of Hours per Week</w:t>
            </w:r>
          </w:p>
        </w:tc>
        <w:tc>
          <w:tcPr>
            <w:tcW w:w="6416" w:type="dxa"/>
            <w:tcBorders>
              <w:top w:val="single" w:sz="4" w:space="0" w:color="000000"/>
              <w:left w:val="single" w:sz="4" w:space="0" w:color="000000"/>
              <w:bottom w:val="single" w:sz="4" w:space="0" w:color="000000"/>
              <w:right w:val="single" w:sz="4" w:space="0" w:color="000000"/>
            </w:tcBorders>
            <w:hideMark/>
          </w:tcPr>
          <w:p w:rsidR="00387757" w:rsidRPr="00D03B0F" w:rsidRDefault="00387757" w:rsidP="00E07896">
            <w:pPr>
              <w:widowControl w:val="0"/>
              <w:autoSpaceDE w:val="0"/>
              <w:autoSpaceDN w:val="0"/>
              <w:adjustRightInd w:val="0"/>
              <w:spacing w:after="0" w:line="272" w:lineRule="exact"/>
              <w:ind w:left="104" w:right="-20"/>
              <w:rPr>
                <w:rFonts w:ascii="Arial" w:hAnsi="Arial" w:cs="Arial"/>
              </w:rPr>
            </w:pPr>
            <w:r>
              <w:rPr>
                <w:rFonts w:ascii="Arial" w:hAnsi="Arial" w:cs="Arial"/>
              </w:rPr>
              <w:t>2</w:t>
            </w:r>
            <w:r w:rsidRPr="00D03B0F">
              <w:rPr>
                <w:rFonts w:ascii="Arial" w:hAnsi="Arial" w:cs="Arial"/>
              </w:rPr>
              <w:t xml:space="preserve"> + 1</w:t>
            </w:r>
          </w:p>
        </w:tc>
      </w:tr>
      <w:tr w:rsidR="00387757" w:rsidRPr="00D03B0F" w:rsidTr="00E07896">
        <w:trPr>
          <w:trHeight w:hRule="exact" w:val="286"/>
        </w:trPr>
        <w:tc>
          <w:tcPr>
            <w:tcW w:w="3589" w:type="dxa"/>
            <w:tcBorders>
              <w:top w:val="single" w:sz="4" w:space="0" w:color="000000"/>
              <w:left w:val="single" w:sz="4" w:space="0" w:color="000000"/>
              <w:bottom w:val="single" w:sz="4" w:space="0" w:color="000000"/>
              <w:right w:val="single" w:sz="4" w:space="0" w:color="000000"/>
            </w:tcBorders>
            <w:hideMark/>
          </w:tcPr>
          <w:p w:rsidR="00387757" w:rsidRPr="002225C9" w:rsidRDefault="00387757" w:rsidP="00E0789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Credits</w:t>
            </w:r>
          </w:p>
        </w:tc>
        <w:tc>
          <w:tcPr>
            <w:tcW w:w="6416" w:type="dxa"/>
            <w:tcBorders>
              <w:top w:val="single" w:sz="4" w:space="0" w:color="000000"/>
              <w:left w:val="single" w:sz="4" w:space="0" w:color="000000"/>
              <w:bottom w:val="single" w:sz="4" w:space="0" w:color="000000"/>
              <w:right w:val="single" w:sz="4" w:space="0" w:color="000000"/>
            </w:tcBorders>
            <w:hideMark/>
          </w:tcPr>
          <w:p w:rsidR="00387757" w:rsidRPr="00D03B0F" w:rsidRDefault="00387757" w:rsidP="00E07896">
            <w:pPr>
              <w:widowControl w:val="0"/>
              <w:autoSpaceDE w:val="0"/>
              <w:autoSpaceDN w:val="0"/>
              <w:adjustRightInd w:val="0"/>
              <w:spacing w:after="0" w:line="272" w:lineRule="exact"/>
              <w:ind w:left="102" w:right="-20"/>
              <w:rPr>
                <w:rFonts w:ascii="Arial" w:hAnsi="Arial" w:cs="Arial"/>
              </w:rPr>
            </w:pPr>
            <w:r>
              <w:rPr>
                <w:rFonts w:ascii="Arial" w:hAnsi="Arial" w:cs="Arial"/>
              </w:rPr>
              <w:t>3</w:t>
            </w:r>
          </w:p>
        </w:tc>
      </w:tr>
      <w:tr w:rsidR="00387757" w:rsidRPr="00D03B0F" w:rsidTr="00E07896">
        <w:trPr>
          <w:trHeight w:hRule="exact" w:val="287"/>
        </w:trPr>
        <w:tc>
          <w:tcPr>
            <w:tcW w:w="3589" w:type="dxa"/>
            <w:tcBorders>
              <w:top w:val="single" w:sz="4" w:space="0" w:color="000000"/>
              <w:left w:val="single" w:sz="4" w:space="0" w:color="000000"/>
              <w:bottom w:val="single" w:sz="4" w:space="0" w:color="000000"/>
              <w:right w:val="single" w:sz="4" w:space="0" w:color="000000"/>
            </w:tcBorders>
            <w:hideMark/>
          </w:tcPr>
          <w:p w:rsidR="00387757" w:rsidRPr="002225C9" w:rsidRDefault="00387757" w:rsidP="00E0789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Class</w:t>
            </w:r>
          </w:p>
        </w:tc>
        <w:tc>
          <w:tcPr>
            <w:tcW w:w="6416" w:type="dxa"/>
            <w:tcBorders>
              <w:top w:val="single" w:sz="4" w:space="0" w:color="000000"/>
              <w:left w:val="single" w:sz="4" w:space="0" w:color="000000"/>
              <w:bottom w:val="single" w:sz="4" w:space="0" w:color="000000"/>
              <w:right w:val="single" w:sz="4" w:space="0" w:color="000000"/>
            </w:tcBorders>
            <w:hideMark/>
          </w:tcPr>
          <w:p w:rsidR="00387757" w:rsidRPr="00D03B0F" w:rsidRDefault="00387757" w:rsidP="00E07896">
            <w:pPr>
              <w:widowControl w:val="0"/>
              <w:autoSpaceDE w:val="0"/>
              <w:autoSpaceDN w:val="0"/>
              <w:adjustRightInd w:val="0"/>
              <w:spacing w:after="0" w:line="272" w:lineRule="exact"/>
              <w:ind w:left="101" w:right="-20"/>
              <w:rPr>
                <w:rFonts w:ascii="Arial" w:hAnsi="Arial" w:cs="Arial"/>
              </w:rPr>
            </w:pPr>
            <w:r>
              <w:rPr>
                <w:rFonts w:ascii="Arial" w:hAnsi="Arial" w:cs="Arial"/>
              </w:rPr>
              <w:t>M</w:t>
            </w:r>
            <w:r w:rsidRPr="00D03B0F">
              <w:rPr>
                <w:rFonts w:ascii="Arial" w:hAnsi="Arial" w:cs="Arial"/>
              </w:rPr>
              <w:t xml:space="preserve"> Tech </w:t>
            </w:r>
          </w:p>
        </w:tc>
      </w:tr>
      <w:tr w:rsidR="00387757" w:rsidRPr="00D03B0F" w:rsidTr="00E07896">
        <w:trPr>
          <w:trHeight w:hRule="exact" w:val="286"/>
        </w:trPr>
        <w:tc>
          <w:tcPr>
            <w:tcW w:w="3589" w:type="dxa"/>
            <w:tcBorders>
              <w:top w:val="single" w:sz="4" w:space="0" w:color="000000"/>
              <w:left w:val="single" w:sz="4" w:space="0" w:color="000000"/>
              <w:bottom w:val="single" w:sz="4" w:space="0" w:color="000000"/>
              <w:right w:val="single" w:sz="4" w:space="0" w:color="000000"/>
            </w:tcBorders>
            <w:hideMark/>
          </w:tcPr>
          <w:p w:rsidR="00387757" w:rsidRPr="002225C9" w:rsidRDefault="00387757" w:rsidP="00E0789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S</w:t>
            </w:r>
            <w:r w:rsidRPr="002225C9">
              <w:rPr>
                <w:rFonts w:ascii="Times New Roman" w:hAnsi="Times New Roman"/>
                <w:b/>
                <w:spacing w:val="1"/>
                <w:sz w:val="24"/>
                <w:szCs w:val="24"/>
              </w:rPr>
              <w:t>e</w:t>
            </w:r>
            <w:r w:rsidRPr="002225C9">
              <w:rPr>
                <w:rFonts w:ascii="Times New Roman" w:hAnsi="Times New Roman"/>
                <w:b/>
                <w:spacing w:val="-2"/>
                <w:sz w:val="24"/>
                <w:szCs w:val="24"/>
              </w:rPr>
              <w:t>m</w:t>
            </w:r>
            <w:r w:rsidRPr="002225C9">
              <w:rPr>
                <w:rFonts w:ascii="Times New Roman" w:hAnsi="Times New Roman"/>
                <w:b/>
                <w:sz w:val="24"/>
                <w:szCs w:val="24"/>
              </w:rPr>
              <w:t>ester</w:t>
            </w:r>
          </w:p>
        </w:tc>
        <w:tc>
          <w:tcPr>
            <w:tcW w:w="6416" w:type="dxa"/>
            <w:tcBorders>
              <w:top w:val="single" w:sz="4" w:space="0" w:color="000000"/>
              <w:left w:val="single" w:sz="4" w:space="0" w:color="000000"/>
              <w:bottom w:val="single" w:sz="4" w:space="0" w:color="000000"/>
              <w:right w:val="single" w:sz="4" w:space="0" w:color="000000"/>
            </w:tcBorders>
            <w:hideMark/>
          </w:tcPr>
          <w:p w:rsidR="00387757" w:rsidRPr="00D03B0F" w:rsidRDefault="00387757" w:rsidP="00E07896">
            <w:pPr>
              <w:widowControl w:val="0"/>
              <w:autoSpaceDE w:val="0"/>
              <w:autoSpaceDN w:val="0"/>
              <w:adjustRightInd w:val="0"/>
              <w:spacing w:after="0" w:line="272" w:lineRule="exact"/>
              <w:ind w:left="102" w:right="-20"/>
              <w:rPr>
                <w:rFonts w:ascii="Arial" w:hAnsi="Arial" w:cs="Arial"/>
              </w:rPr>
            </w:pPr>
            <w:r>
              <w:rPr>
                <w:rFonts w:ascii="Arial" w:hAnsi="Arial" w:cs="Arial"/>
              </w:rPr>
              <w:t>1</w:t>
            </w:r>
          </w:p>
        </w:tc>
      </w:tr>
    </w:tbl>
    <w:p w:rsidR="00387757" w:rsidRDefault="00387757" w:rsidP="00387757">
      <w:pPr>
        <w:contextualSpacing/>
        <w:rPr>
          <w:rFonts w:ascii="Arial" w:hAnsi="Arial" w:cs="Arial"/>
          <w:sz w:val="24"/>
          <w:szCs w:val="24"/>
        </w:rPr>
      </w:pPr>
    </w:p>
    <w:p w:rsidR="00387757" w:rsidRDefault="00387757" w:rsidP="00387757">
      <w:pPr>
        <w:contextualSpacing/>
        <w:rPr>
          <w:rFonts w:ascii="Arial" w:hAnsi="Arial" w:cs="Arial"/>
          <w:sz w:val="24"/>
          <w:szCs w:val="24"/>
        </w:rPr>
      </w:pPr>
    </w:p>
    <w:tbl>
      <w:tblPr>
        <w:tblStyle w:val="TableGrid"/>
        <w:tblW w:w="0" w:type="auto"/>
        <w:tblLook w:val="04A0"/>
      </w:tblPr>
      <w:tblGrid>
        <w:gridCol w:w="643"/>
        <w:gridCol w:w="8254"/>
        <w:gridCol w:w="679"/>
      </w:tblGrid>
      <w:tr w:rsidR="00387757" w:rsidRPr="006D6AC1" w:rsidTr="00387757">
        <w:tc>
          <w:tcPr>
            <w:tcW w:w="643" w:type="dxa"/>
          </w:tcPr>
          <w:p w:rsidR="00387757" w:rsidRPr="008D0FC1" w:rsidRDefault="00387757" w:rsidP="00E07896">
            <w:pPr>
              <w:spacing w:after="0" w:line="240" w:lineRule="auto"/>
              <w:jc w:val="center"/>
              <w:rPr>
                <w:rFonts w:ascii="Arial" w:hAnsi="Arial" w:cs="Arial"/>
                <w:b/>
                <w:sz w:val="24"/>
                <w:szCs w:val="24"/>
              </w:rPr>
            </w:pPr>
            <w:r>
              <w:rPr>
                <w:rFonts w:ascii="Arial" w:hAnsi="Arial" w:cs="Arial"/>
                <w:b/>
                <w:sz w:val="24"/>
                <w:szCs w:val="24"/>
              </w:rPr>
              <w:t>Sr. No.</w:t>
            </w:r>
          </w:p>
        </w:tc>
        <w:tc>
          <w:tcPr>
            <w:tcW w:w="8254" w:type="dxa"/>
          </w:tcPr>
          <w:p w:rsidR="00387757" w:rsidRPr="008D0FC1" w:rsidRDefault="00387757" w:rsidP="00E07896">
            <w:pPr>
              <w:spacing w:after="0" w:line="240" w:lineRule="auto"/>
              <w:jc w:val="center"/>
              <w:rPr>
                <w:rFonts w:ascii="Arial" w:hAnsi="Arial" w:cs="Arial"/>
                <w:b/>
                <w:sz w:val="24"/>
                <w:szCs w:val="24"/>
              </w:rPr>
            </w:pPr>
            <w:r>
              <w:rPr>
                <w:rFonts w:ascii="Arial" w:hAnsi="Arial" w:cs="Arial"/>
                <w:b/>
                <w:sz w:val="24"/>
                <w:szCs w:val="24"/>
              </w:rPr>
              <w:t>Topic</w:t>
            </w:r>
          </w:p>
        </w:tc>
        <w:tc>
          <w:tcPr>
            <w:tcW w:w="679" w:type="dxa"/>
          </w:tcPr>
          <w:p w:rsidR="00387757" w:rsidRPr="008D0FC1" w:rsidRDefault="00387757" w:rsidP="00E07896">
            <w:pPr>
              <w:spacing w:after="0" w:line="240" w:lineRule="auto"/>
              <w:rPr>
                <w:rFonts w:ascii="Arial" w:hAnsi="Arial" w:cs="Arial"/>
                <w:b/>
                <w:sz w:val="24"/>
                <w:szCs w:val="24"/>
              </w:rPr>
            </w:pPr>
            <w:r>
              <w:rPr>
                <w:rFonts w:ascii="Arial" w:hAnsi="Arial" w:cs="Arial"/>
                <w:b/>
                <w:sz w:val="24"/>
                <w:szCs w:val="24"/>
              </w:rPr>
              <w:t>Hrs</w:t>
            </w:r>
            <w:r w:rsidRPr="008D0FC1">
              <w:rPr>
                <w:rFonts w:ascii="Arial" w:hAnsi="Arial" w:cs="Arial"/>
                <w:b/>
                <w:sz w:val="24"/>
                <w:szCs w:val="24"/>
              </w:rPr>
              <w:t xml:space="preserve"> </w:t>
            </w:r>
          </w:p>
        </w:tc>
      </w:tr>
      <w:tr w:rsidR="00387757" w:rsidRPr="006D6AC1" w:rsidTr="00387757">
        <w:tc>
          <w:tcPr>
            <w:tcW w:w="643" w:type="dxa"/>
          </w:tcPr>
          <w:p w:rsidR="00387757" w:rsidRPr="006D6AC1" w:rsidRDefault="00387757" w:rsidP="00387757">
            <w:pPr>
              <w:jc w:val="center"/>
              <w:rPr>
                <w:rFonts w:ascii="Arial" w:hAnsi="Arial" w:cs="Arial"/>
                <w:sz w:val="24"/>
                <w:szCs w:val="24"/>
              </w:rPr>
            </w:pPr>
            <w:r w:rsidRPr="006D6AC1">
              <w:rPr>
                <w:rFonts w:ascii="Arial" w:hAnsi="Arial" w:cs="Arial"/>
                <w:sz w:val="24"/>
                <w:szCs w:val="24"/>
              </w:rPr>
              <w:t>1</w:t>
            </w:r>
          </w:p>
        </w:tc>
        <w:tc>
          <w:tcPr>
            <w:tcW w:w="8254" w:type="dxa"/>
          </w:tcPr>
          <w:p w:rsidR="00387757" w:rsidRPr="006D6AC1" w:rsidRDefault="00387757" w:rsidP="00E07896">
            <w:pPr>
              <w:rPr>
                <w:rFonts w:ascii="Arial" w:hAnsi="Arial" w:cs="Arial"/>
                <w:sz w:val="24"/>
                <w:szCs w:val="24"/>
              </w:rPr>
            </w:pPr>
            <w:r w:rsidRPr="006D6AC1">
              <w:rPr>
                <w:rFonts w:ascii="Arial" w:hAnsi="Arial" w:cs="Arial"/>
                <w:sz w:val="24"/>
                <w:szCs w:val="24"/>
              </w:rPr>
              <w:t>Interaction of organic molecules with electromagnetic radiation.   Energy diagram. Activation and deactivation of organic molecules by light.  Fluorescence and delayed fluorescence.  Effect of molecular structure on fluorescence.  General properties of fluorescent dyes and their requirements.  Triplet-triplet absorption of organic molecules.  Fluorescent quantum yields and factors affecting them.</w:t>
            </w:r>
          </w:p>
        </w:tc>
        <w:tc>
          <w:tcPr>
            <w:tcW w:w="679" w:type="dxa"/>
          </w:tcPr>
          <w:p w:rsidR="00387757" w:rsidRPr="006D6AC1" w:rsidRDefault="00387757" w:rsidP="00387757">
            <w:pPr>
              <w:jc w:val="center"/>
              <w:rPr>
                <w:rFonts w:ascii="Arial" w:hAnsi="Arial" w:cs="Arial"/>
                <w:sz w:val="24"/>
                <w:szCs w:val="24"/>
              </w:rPr>
            </w:pPr>
            <w:r w:rsidRPr="006D6AC1">
              <w:rPr>
                <w:rFonts w:ascii="Arial" w:hAnsi="Arial" w:cs="Arial"/>
                <w:sz w:val="24"/>
                <w:szCs w:val="24"/>
              </w:rPr>
              <w:t>6</w:t>
            </w:r>
          </w:p>
        </w:tc>
      </w:tr>
      <w:tr w:rsidR="00387757" w:rsidRPr="006D6AC1" w:rsidTr="00387757">
        <w:tc>
          <w:tcPr>
            <w:tcW w:w="643" w:type="dxa"/>
          </w:tcPr>
          <w:p w:rsidR="00387757" w:rsidRPr="006D6AC1" w:rsidRDefault="00387757" w:rsidP="00387757">
            <w:pPr>
              <w:jc w:val="center"/>
              <w:rPr>
                <w:rFonts w:ascii="Arial" w:hAnsi="Arial" w:cs="Arial"/>
                <w:sz w:val="24"/>
                <w:szCs w:val="24"/>
              </w:rPr>
            </w:pPr>
            <w:r w:rsidRPr="006D6AC1">
              <w:rPr>
                <w:rFonts w:ascii="Arial" w:hAnsi="Arial" w:cs="Arial"/>
                <w:sz w:val="24"/>
                <w:szCs w:val="24"/>
              </w:rPr>
              <w:t>2</w:t>
            </w:r>
          </w:p>
        </w:tc>
        <w:tc>
          <w:tcPr>
            <w:tcW w:w="8254" w:type="dxa"/>
          </w:tcPr>
          <w:p w:rsidR="00387757" w:rsidRPr="006D6AC1" w:rsidRDefault="00387757" w:rsidP="00E07896">
            <w:pPr>
              <w:rPr>
                <w:rFonts w:ascii="Arial" w:hAnsi="Arial" w:cs="Arial"/>
                <w:sz w:val="24"/>
                <w:szCs w:val="24"/>
              </w:rPr>
            </w:pPr>
            <w:r w:rsidRPr="006D6AC1">
              <w:rPr>
                <w:rFonts w:ascii="Arial" w:hAnsi="Arial" w:cs="Arial"/>
                <w:sz w:val="24"/>
                <w:szCs w:val="24"/>
              </w:rPr>
              <w:t xml:space="preserve">Fluorescent aromatic hydrocarbons.  Fluorescent </w:t>
            </w:r>
            <w:proofErr w:type="spellStart"/>
            <w:r w:rsidRPr="006D6AC1">
              <w:rPr>
                <w:rFonts w:ascii="Arial" w:hAnsi="Arial" w:cs="Arial"/>
                <w:sz w:val="24"/>
                <w:szCs w:val="24"/>
              </w:rPr>
              <w:t>heteroaromatic</w:t>
            </w:r>
            <w:proofErr w:type="spellEnd"/>
            <w:r w:rsidRPr="006D6AC1">
              <w:rPr>
                <w:rFonts w:ascii="Arial" w:hAnsi="Arial" w:cs="Arial"/>
                <w:sz w:val="24"/>
                <w:szCs w:val="24"/>
              </w:rPr>
              <w:t xml:space="preserve"> compounds.</w:t>
            </w:r>
          </w:p>
          <w:p w:rsidR="00387757" w:rsidRPr="006D6AC1" w:rsidRDefault="00387757" w:rsidP="00E07896">
            <w:pPr>
              <w:rPr>
                <w:rFonts w:ascii="Arial" w:hAnsi="Arial" w:cs="Arial"/>
                <w:sz w:val="24"/>
                <w:szCs w:val="24"/>
              </w:rPr>
            </w:pPr>
            <w:r w:rsidRPr="006D6AC1">
              <w:rPr>
                <w:rFonts w:ascii="Arial" w:hAnsi="Arial" w:cs="Arial"/>
                <w:sz w:val="24"/>
                <w:szCs w:val="24"/>
              </w:rPr>
              <w:t xml:space="preserve">Introduction to laser dyes. </w:t>
            </w:r>
            <w:proofErr w:type="spellStart"/>
            <w:r w:rsidRPr="006D6AC1">
              <w:rPr>
                <w:rFonts w:ascii="Arial" w:hAnsi="Arial" w:cs="Arial"/>
                <w:sz w:val="24"/>
                <w:szCs w:val="24"/>
              </w:rPr>
              <w:t>Oligophenylenes</w:t>
            </w:r>
            <w:proofErr w:type="spellEnd"/>
            <w:r w:rsidRPr="006D6AC1">
              <w:rPr>
                <w:rFonts w:ascii="Arial" w:hAnsi="Arial" w:cs="Arial"/>
                <w:sz w:val="24"/>
                <w:szCs w:val="24"/>
              </w:rPr>
              <w:t xml:space="preserve">.  </w:t>
            </w:r>
            <w:proofErr w:type="spellStart"/>
            <w:r w:rsidRPr="006D6AC1">
              <w:rPr>
                <w:rFonts w:ascii="Arial" w:hAnsi="Arial" w:cs="Arial"/>
                <w:sz w:val="24"/>
                <w:szCs w:val="24"/>
              </w:rPr>
              <w:t>Oxazoles</w:t>
            </w:r>
            <w:proofErr w:type="spellEnd"/>
            <w:r w:rsidRPr="006D6AC1">
              <w:rPr>
                <w:rFonts w:ascii="Arial" w:hAnsi="Arial" w:cs="Arial"/>
                <w:sz w:val="24"/>
                <w:szCs w:val="24"/>
              </w:rPr>
              <w:t xml:space="preserve"> and </w:t>
            </w:r>
            <w:proofErr w:type="spellStart"/>
            <w:r w:rsidRPr="006D6AC1">
              <w:rPr>
                <w:rFonts w:ascii="Arial" w:hAnsi="Arial" w:cs="Arial"/>
                <w:sz w:val="24"/>
                <w:szCs w:val="24"/>
              </w:rPr>
              <w:t>benzoxzoles</w:t>
            </w:r>
            <w:proofErr w:type="spellEnd"/>
            <w:r w:rsidRPr="006D6AC1">
              <w:rPr>
                <w:rFonts w:ascii="Arial" w:hAnsi="Arial" w:cs="Arial"/>
                <w:sz w:val="24"/>
                <w:szCs w:val="24"/>
              </w:rPr>
              <w:t xml:space="preserve">.  </w:t>
            </w:r>
            <w:proofErr w:type="spellStart"/>
            <w:r w:rsidRPr="006D6AC1">
              <w:rPr>
                <w:rFonts w:ascii="Arial" w:hAnsi="Arial" w:cs="Arial"/>
                <w:sz w:val="24"/>
                <w:szCs w:val="24"/>
              </w:rPr>
              <w:t>Stilbenoid</w:t>
            </w:r>
            <w:proofErr w:type="spellEnd"/>
            <w:r w:rsidRPr="006D6AC1">
              <w:rPr>
                <w:rFonts w:ascii="Arial" w:hAnsi="Arial" w:cs="Arial"/>
                <w:sz w:val="24"/>
                <w:szCs w:val="24"/>
              </w:rPr>
              <w:t xml:space="preserve"> compounds</w:t>
            </w:r>
          </w:p>
        </w:tc>
        <w:tc>
          <w:tcPr>
            <w:tcW w:w="679" w:type="dxa"/>
          </w:tcPr>
          <w:p w:rsidR="00387757" w:rsidRPr="006D6AC1" w:rsidRDefault="00387757" w:rsidP="00387757">
            <w:pPr>
              <w:jc w:val="center"/>
              <w:rPr>
                <w:rFonts w:ascii="Arial" w:hAnsi="Arial" w:cs="Arial"/>
                <w:sz w:val="24"/>
                <w:szCs w:val="24"/>
              </w:rPr>
            </w:pPr>
            <w:r w:rsidRPr="006D6AC1">
              <w:rPr>
                <w:rFonts w:ascii="Arial" w:hAnsi="Arial" w:cs="Arial"/>
                <w:sz w:val="24"/>
                <w:szCs w:val="24"/>
              </w:rPr>
              <w:t>6</w:t>
            </w:r>
          </w:p>
        </w:tc>
      </w:tr>
      <w:tr w:rsidR="00387757" w:rsidRPr="006D6AC1" w:rsidTr="00387757">
        <w:tc>
          <w:tcPr>
            <w:tcW w:w="643" w:type="dxa"/>
          </w:tcPr>
          <w:p w:rsidR="00387757" w:rsidRPr="006D6AC1" w:rsidRDefault="00387757" w:rsidP="00387757">
            <w:pPr>
              <w:jc w:val="center"/>
              <w:rPr>
                <w:rFonts w:ascii="Arial" w:hAnsi="Arial" w:cs="Arial"/>
                <w:sz w:val="24"/>
                <w:szCs w:val="24"/>
              </w:rPr>
            </w:pPr>
            <w:r w:rsidRPr="006D6AC1">
              <w:rPr>
                <w:rFonts w:ascii="Arial" w:hAnsi="Arial" w:cs="Arial"/>
                <w:sz w:val="24"/>
                <w:szCs w:val="24"/>
              </w:rPr>
              <w:t>3</w:t>
            </w:r>
          </w:p>
        </w:tc>
        <w:tc>
          <w:tcPr>
            <w:tcW w:w="8254" w:type="dxa"/>
          </w:tcPr>
          <w:p w:rsidR="00387757" w:rsidRPr="006D6AC1" w:rsidRDefault="00387757" w:rsidP="00E07896">
            <w:pPr>
              <w:rPr>
                <w:rFonts w:ascii="Arial" w:hAnsi="Arial" w:cs="Arial"/>
                <w:sz w:val="24"/>
                <w:szCs w:val="24"/>
              </w:rPr>
            </w:pPr>
            <w:proofErr w:type="spellStart"/>
            <w:r w:rsidRPr="006D6AC1">
              <w:rPr>
                <w:rFonts w:ascii="Arial" w:hAnsi="Arial" w:cs="Arial"/>
                <w:sz w:val="24"/>
                <w:szCs w:val="24"/>
              </w:rPr>
              <w:t>Coumarins</w:t>
            </w:r>
            <w:proofErr w:type="spellEnd"/>
            <w:r w:rsidRPr="006D6AC1">
              <w:rPr>
                <w:rFonts w:ascii="Arial" w:hAnsi="Arial" w:cs="Arial"/>
                <w:sz w:val="24"/>
                <w:szCs w:val="24"/>
              </w:rPr>
              <w:t xml:space="preserve">. </w:t>
            </w:r>
            <w:proofErr w:type="spellStart"/>
            <w:r w:rsidRPr="006D6AC1">
              <w:rPr>
                <w:rFonts w:ascii="Arial" w:hAnsi="Arial" w:cs="Arial"/>
                <w:sz w:val="24"/>
                <w:szCs w:val="24"/>
              </w:rPr>
              <w:t>Rhodamines</w:t>
            </w:r>
            <w:proofErr w:type="spellEnd"/>
            <w:r w:rsidRPr="006D6AC1">
              <w:rPr>
                <w:rFonts w:ascii="Arial" w:hAnsi="Arial" w:cs="Arial"/>
                <w:sz w:val="24"/>
                <w:szCs w:val="24"/>
              </w:rPr>
              <w:t xml:space="preserve">.  </w:t>
            </w:r>
            <w:proofErr w:type="spellStart"/>
            <w:r w:rsidRPr="006D6AC1">
              <w:rPr>
                <w:rFonts w:ascii="Arial" w:hAnsi="Arial" w:cs="Arial"/>
                <w:sz w:val="24"/>
                <w:szCs w:val="24"/>
              </w:rPr>
              <w:t>Naphthalimides</w:t>
            </w:r>
            <w:proofErr w:type="spellEnd"/>
            <w:r w:rsidRPr="006D6AC1">
              <w:rPr>
                <w:rFonts w:ascii="Arial" w:hAnsi="Arial" w:cs="Arial"/>
                <w:sz w:val="24"/>
                <w:szCs w:val="24"/>
              </w:rPr>
              <w:t xml:space="preserve">.  </w:t>
            </w:r>
            <w:proofErr w:type="spellStart"/>
            <w:r w:rsidRPr="006D6AC1">
              <w:rPr>
                <w:rFonts w:ascii="Arial" w:hAnsi="Arial" w:cs="Arial"/>
                <w:sz w:val="24"/>
                <w:szCs w:val="24"/>
              </w:rPr>
              <w:t>Oxzines</w:t>
            </w:r>
            <w:proofErr w:type="spellEnd"/>
            <w:r w:rsidRPr="006D6AC1">
              <w:rPr>
                <w:rFonts w:ascii="Arial" w:hAnsi="Arial" w:cs="Arial"/>
                <w:sz w:val="24"/>
                <w:szCs w:val="24"/>
              </w:rPr>
              <w:t xml:space="preserve">.  </w:t>
            </w:r>
            <w:proofErr w:type="spellStart"/>
            <w:r w:rsidRPr="006D6AC1">
              <w:rPr>
                <w:rFonts w:ascii="Arial" w:hAnsi="Arial" w:cs="Arial"/>
                <w:sz w:val="24"/>
                <w:szCs w:val="24"/>
              </w:rPr>
              <w:t>Carbazines</w:t>
            </w:r>
            <w:proofErr w:type="spellEnd"/>
            <w:r w:rsidRPr="006D6AC1">
              <w:rPr>
                <w:rFonts w:ascii="Arial" w:hAnsi="Arial" w:cs="Arial"/>
                <w:sz w:val="24"/>
                <w:szCs w:val="24"/>
              </w:rPr>
              <w:t xml:space="preserve">.  </w:t>
            </w:r>
            <w:proofErr w:type="spellStart"/>
            <w:r w:rsidRPr="006D6AC1">
              <w:rPr>
                <w:rFonts w:ascii="Arial" w:hAnsi="Arial" w:cs="Arial"/>
                <w:sz w:val="24"/>
                <w:szCs w:val="24"/>
              </w:rPr>
              <w:t>Qasi</w:t>
            </w:r>
            <w:proofErr w:type="spellEnd"/>
            <w:r w:rsidRPr="006D6AC1">
              <w:rPr>
                <w:rFonts w:ascii="Arial" w:hAnsi="Arial" w:cs="Arial"/>
                <w:sz w:val="24"/>
                <w:szCs w:val="24"/>
              </w:rPr>
              <w:t xml:space="preserve"> aromatic compounds: </w:t>
            </w:r>
            <w:proofErr w:type="spellStart"/>
            <w:r w:rsidRPr="006D6AC1">
              <w:rPr>
                <w:rFonts w:ascii="Arial" w:hAnsi="Arial" w:cs="Arial"/>
                <w:sz w:val="24"/>
                <w:szCs w:val="24"/>
              </w:rPr>
              <w:t>syn-bimanes</w:t>
            </w:r>
            <w:proofErr w:type="spellEnd"/>
            <w:r w:rsidRPr="006D6AC1">
              <w:rPr>
                <w:rFonts w:ascii="Arial" w:hAnsi="Arial" w:cs="Arial"/>
                <w:sz w:val="24"/>
                <w:szCs w:val="24"/>
              </w:rPr>
              <w:t xml:space="preserve">, and boron compounds.  </w:t>
            </w:r>
            <w:proofErr w:type="spellStart"/>
            <w:r w:rsidRPr="006D6AC1">
              <w:rPr>
                <w:rFonts w:ascii="Arial" w:hAnsi="Arial" w:cs="Arial"/>
                <w:sz w:val="24"/>
                <w:szCs w:val="24"/>
              </w:rPr>
              <w:t>Bichromophoric</w:t>
            </w:r>
            <w:proofErr w:type="spellEnd"/>
            <w:r w:rsidRPr="006D6AC1">
              <w:rPr>
                <w:rFonts w:ascii="Arial" w:hAnsi="Arial" w:cs="Arial"/>
                <w:sz w:val="24"/>
                <w:szCs w:val="24"/>
              </w:rPr>
              <w:t xml:space="preserve"> dyes.  </w:t>
            </w:r>
            <w:proofErr w:type="spellStart"/>
            <w:r w:rsidRPr="006D6AC1">
              <w:rPr>
                <w:rFonts w:ascii="Arial" w:hAnsi="Arial" w:cs="Arial"/>
                <w:sz w:val="24"/>
                <w:szCs w:val="24"/>
              </w:rPr>
              <w:t>Phenalenones</w:t>
            </w:r>
            <w:proofErr w:type="spellEnd"/>
            <w:r w:rsidRPr="006D6AC1">
              <w:rPr>
                <w:rFonts w:ascii="Arial" w:hAnsi="Arial" w:cs="Arial"/>
                <w:sz w:val="24"/>
                <w:szCs w:val="24"/>
              </w:rPr>
              <w:t>.</w:t>
            </w:r>
          </w:p>
        </w:tc>
        <w:tc>
          <w:tcPr>
            <w:tcW w:w="679" w:type="dxa"/>
          </w:tcPr>
          <w:p w:rsidR="00387757" w:rsidRPr="006D6AC1" w:rsidRDefault="00387757" w:rsidP="00387757">
            <w:pPr>
              <w:jc w:val="center"/>
              <w:rPr>
                <w:rFonts w:ascii="Arial" w:hAnsi="Arial" w:cs="Arial"/>
                <w:sz w:val="24"/>
                <w:szCs w:val="24"/>
              </w:rPr>
            </w:pPr>
            <w:r w:rsidRPr="006D6AC1">
              <w:rPr>
                <w:rFonts w:ascii="Arial" w:hAnsi="Arial" w:cs="Arial"/>
                <w:sz w:val="24"/>
                <w:szCs w:val="24"/>
              </w:rPr>
              <w:t>6</w:t>
            </w:r>
          </w:p>
        </w:tc>
      </w:tr>
      <w:tr w:rsidR="00387757" w:rsidRPr="006D6AC1" w:rsidTr="00387757">
        <w:tc>
          <w:tcPr>
            <w:tcW w:w="643" w:type="dxa"/>
          </w:tcPr>
          <w:p w:rsidR="00387757" w:rsidRPr="006D6AC1" w:rsidRDefault="00387757" w:rsidP="00387757">
            <w:pPr>
              <w:jc w:val="center"/>
              <w:rPr>
                <w:rFonts w:ascii="Arial" w:hAnsi="Arial" w:cs="Arial"/>
                <w:sz w:val="24"/>
                <w:szCs w:val="24"/>
              </w:rPr>
            </w:pPr>
            <w:r w:rsidRPr="006D6AC1">
              <w:rPr>
                <w:rFonts w:ascii="Arial" w:hAnsi="Arial" w:cs="Arial"/>
                <w:sz w:val="24"/>
                <w:szCs w:val="24"/>
              </w:rPr>
              <w:t>4</w:t>
            </w:r>
          </w:p>
        </w:tc>
        <w:tc>
          <w:tcPr>
            <w:tcW w:w="8254" w:type="dxa"/>
          </w:tcPr>
          <w:p w:rsidR="00387757" w:rsidRPr="006D6AC1" w:rsidRDefault="00387757" w:rsidP="00E07896">
            <w:pPr>
              <w:rPr>
                <w:rFonts w:ascii="Arial" w:hAnsi="Arial" w:cs="Arial"/>
                <w:sz w:val="24"/>
                <w:szCs w:val="24"/>
              </w:rPr>
            </w:pPr>
            <w:r w:rsidRPr="006D6AC1">
              <w:rPr>
                <w:rFonts w:ascii="Arial" w:hAnsi="Arial" w:cs="Arial"/>
                <w:sz w:val="24"/>
                <w:szCs w:val="24"/>
              </w:rPr>
              <w:t xml:space="preserve">Fluorescent dyes in biology.  Intercalating dyes.  </w:t>
            </w:r>
            <w:proofErr w:type="spellStart"/>
            <w:r w:rsidRPr="006D6AC1">
              <w:rPr>
                <w:rFonts w:ascii="Arial" w:hAnsi="Arial" w:cs="Arial"/>
                <w:sz w:val="24"/>
                <w:szCs w:val="24"/>
              </w:rPr>
              <w:t>Monomeric</w:t>
            </w:r>
            <w:proofErr w:type="spellEnd"/>
            <w:r w:rsidRPr="006D6AC1">
              <w:rPr>
                <w:rFonts w:ascii="Arial" w:hAnsi="Arial" w:cs="Arial"/>
                <w:sz w:val="24"/>
                <w:szCs w:val="24"/>
              </w:rPr>
              <w:t xml:space="preserve"> </w:t>
            </w:r>
            <w:proofErr w:type="spellStart"/>
            <w:r w:rsidRPr="006D6AC1">
              <w:rPr>
                <w:rFonts w:ascii="Arial" w:hAnsi="Arial" w:cs="Arial"/>
                <w:sz w:val="24"/>
                <w:szCs w:val="24"/>
              </w:rPr>
              <w:t>monomethine</w:t>
            </w:r>
            <w:proofErr w:type="spellEnd"/>
            <w:r w:rsidRPr="006D6AC1">
              <w:rPr>
                <w:rFonts w:ascii="Arial" w:hAnsi="Arial" w:cs="Arial"/>
                <w:sz w:val="24"/>
                <w:szCs w:val="24"/>
              </w:rPr>
              <w:t xml:space="preserve"> dyes and </w:t>
            </w:r>
            <w:proofErr w:type="spellStart"/>
            <w:r w:rsidRPr="006D6AC1">
              <w:rPr>
                <w:rFonts w:ascii="Arial" w:hAnsi="Arial" w:cs="Arial"/>
                <w:sz w:val="24"/>
                <w:szCs w:val="24"/>
              </w:rPr>
              <w:t>trimethines</w:t>
            </w:r>
            <w:proofErr w:type="spellEnd"/>
            <w:r w:rsidRPr="006D6AC1">
              <w:rPr>
                <w:rFonts w:ascii="Arial" w:hAnsi="Arial" w:cs="Arial"/>
                <w:sz w:val="24"/>
                <w:szCs w:val="24"/>
              </w:rPr>
              <w:t xml:space="preserve"> as non-covalent nucleic acid probes</w:t>
            </w:r>
          </w:p>
          <w:p w:rsidR="00387757" w:rsidRPr="006D6AC1" w:rsidRDefault="00387757" w:rsidP="00E07896">
            <w:pPr>
              <w:rPr>
                <w:rFonts w:ascii="Arial" w:hAnsi="Arial" w:cs="Arial"/>
                <w:sz w:val="24"/>
                <w:szCs w:val="24"/>
              </w:rPr>
            </w:pPr>
            <w:proofErr w:type="spellStart"/>
            <w:r w:rsidRPr="006D6AC1">
              <w:rPr>
                <w:rFonts w:ascii="Arial" w:hAnsi="Arial" w:cs="Arial"/>
                <w:sz w:val="24"/>
                <w:szCs w:val="24"/>
              </w:rPr>
              <w:t>Homodimeric</w:t>
            </w:r>
            <w:proofErr w:type="spellEnd"/>
            <w:r w:rsidRPr="006D6AC1">
              <w:rPr>
                <w:rFonts w:ascii="Arial" w:hAnsi="Arial" w:cs="Arial"/>
                <w:sz w:val="24"/>
                <w:szCs w:val="24"/>
              </w:rPr>
              <w:t xml:space="preserve"> cyanine dyes as nucleic acid probes.  </w:t>
            </w:r>
            <w:proofErr w:type="spellStart"/>
            <w:r w:rsidRPr="006D6AC1">
              <w:rPr>
                <w:rFonts w:ascii="Arial" w:hAnsi="Arial" w:cs="Arial"/>
                <w:sz w:val="24"/>
                <w:szCs w:val="24"/>
              </w:rPr>
              <w:t>Heterodimeric</w:t>
            </w:r>
            <w:proofErr w:type="spellEnd"/>
            <w:r w:rsidRPr="006D6AC1">
              <w:rPr>
                <w:rFonts w:ascii="Arial" w:hAnsi="Arial" w:cs="Arial"/>
                <w:sz w:val="24"/>
                <w:szCs w:val="24"/>
              </w:rPr>
              <w:t xml:space="preserve"> cyanine dyes.</w:t>
            </w:r>
          </w:p>
        </w:tc>
        <w:tc>
          <w:tcPr>
            <w:tcW w:w="679" w:type="dxa"/>
          </w:tcPr>
          <w:p w:rsidR="00387757" w:rsidRPr="006D6AC1" w:rsidRDefault="00387757" w:rsidP="00387757">
            <w:pPr>
              <w:jc w:val="center"/>
              <w:rPr>
                <w:rFonts w:ascii="Arial" w:hAnsi="Arial" w:cs="Arial"/>
                <w:sz w:val="24"/>
                <w:szCs w:val="24"/>
              </w:rPr>
            </w:pPr>
            <w:r w:rsidRPr="006D6AC1">
              <w:rPr>
                <w:rFonts w:ascii="Arial" w:hAnsi="Arial" w:cs="Arial"/>
                <w:sz w:val="24"/>
                <w:szCs w:val="24"/>
              </w:rPr>
              <w:t>6</w:t>
            </w:r>
          </w:p>
        </w:tc>
      </w:tr>
      <w:tr w:rsidR="00387757" w:rsidRPr="006D6AC1" w:rsidTr="00387757">
        <w:tc>
          <w:tcPr>
            <w:tcW w:w="643" w:type="dxa"/>
          </w:tcPr>
          <w:p w:rsidR="00387757" w:rsidRPr="006D6AC1" w:rsidRDefault="00387757" w:rsidP="00387757">
            <w:pPr>
              <w:jc w:val="center"/>
              <w:rPr>
                <w:rFonts w:ascii="Arial" w:hAnsi="Arial" w:cs="Arial"/>
                <w:sz w:val="24"/>
                <w:szCs w:val="24"/>
              </w:rPr>
            </w:pPr>
            <w:r w:rsidRPr="006D6AC1">
              <w:rPr>
                <w:rFonts w:ascii="Arial" w:hAnsi="Arial" w:cs="Arial"/>
                <w:sz w:val="24"/>
                <w:szCs w:val="24"/>
              </w:rPr>
              <w:t>5</w:t>
            </w:r>
          </w:p>
        </w:tc>
        <w:tc>
          <w:tcPr>
            <w:tcW w:w="8254" w:type="dxa"/>
          </w:tcPr>
          <w:p w:rsidR="00387757" w:rsidRPr="006D6AC1" w:rsidRDefault="00387757" w:rsidP="00E07896">
            <w:pPr>
              <w:rPr>
                <w:rFonts w:ascii="Arial" w:hAnsi="Arial" w:cs="Arial"/>
                <w:sz w:val="24"/>
                <w:szCs w:val="24"/>
              </w:rPr>
            </w:pPr>
            <w:proofErr w:type="spellStart"/>
            <w:r w:rsidRPr="006D6AC1">
              <w:rPr>
                <w:rFonts w:ascii="Arial" w:hAnsi="Arial" w:cs="Arial"/>
                <w:sz w:val="24"/>
                <w:szCs w:val="24"/>
              </w:rPr>
              <w:t>Styryl</w:t>
            </w:r>
            <w:proofErr w:type="spellEnd"/>
            <w:r w:rsidRPr="006D6AC1">
              <w:rPr>
                <w:rFonts w:ascii="Arial" w:hAnsi="Arial" w:cs="Arial"/>
                <w:sz w:val="24"/>
                <w:szCs w:val="24"/>
              </w:rPr>
              <w:t xml:space="preserve"> dyes.  </w:t>
            </w:r>
            <w:proofErr w:type="spellStart"/>
            <w:r w:rsidRPr="006D6AC1">
              <w:rPr>
                <w:rFonts w:ascii="Arial" w:hAnsi="Arial" w:cs="Arial"/>
                <w:sz w:val="24"/>
                <w:szCs w:val="24"/>
              </w:rPr>
              <w:t>Pyrilium</w:t>
            </w:r>
            <w:proofErr w:type="spellEnd"/>
            <w:r w:rsidRPr="006D6AC1">
              <w:rPr>
                <w:rFonts w:ascii="Arial" w:hAnsi="Arial" w:cs="Arial"/>
                <w:sz w:val="24"/>
                <w:szCs w:val="24"/>
              </w:rPr>
              <w:t xml:space="preserve"> dyes.  NIR </w:t>
            </w:r>
            <w:proofErr w:type="spellStart"/>
            <w:r w:rsidRPr="006D6AC1">
              <w:rPr>
                <w:rFonts w:ascii="Arial" w:hAnsi="Arial" w:cs="Arial"/>
                <w:sz w:val="24"/>
                <w:szCs w:val="24"/>
              </w:rPr>
              <w:t>Fluoresccence</w:t>
            </w:r>
            <w:proofErr w:type="spellEnd"/>
            <w:r w:rsidRPr="006D6AC1">
              <w:rPr>
                <w:rFonts w:ascii="Arial" w:hAnsi="Arial" w:cs="Arial"/>
                <w:sz w:val="24"/>
                <w:szCs w:val="24"/>
              </w:rPr>
              <w:t xml:space="preserve"> and the </w:t>
            </w:r>
            <w:proofErr w:type="spellStart"/>
            <w:r w:rsidRPr="006D6AC1">
              <w:rPr>
                <w:rFonts w:ascii="Arial" w:hAnsi="Arial" w:cs="Arial"/>
                <w:sz w:val="24"/>
                <w:szCs w:val="24"/>
              </w:rPr>
              <w:t>ir</w:t>
            </w:r>
            <w:proofErr w:type="spellEnd"/>
            <w:r w:rsidRPr="006D6AC1">
              <w:rPr>
                <w:rFonts w:ascii="Arial" w:hAnsi="Arial" w:cs="Arial"/>
                <w:sz w:val="24"/>
                <w:szCs w:val="24"/>
              </w:rPr>
              <w:t xml:space="preserve"> implications in functional applications.  </w:t>
            </w:r>
            <w:proofErr w:type="spellStart"/>
            <w:r w:rsidRPr="006D6AC1">
              <w:rPr>
                <w:rFonts w:ascii="Arial" w:hAnsi="Arial" w:cs="Arial"/>
                <w:sz w:val="24"/>
                <w:szCs w:val="24"/>
              </w:rPr>
              <w:t>Squarylium</w:t>
            </w:r>
            <w:proofErr w:type="spellEnd"/>
            <w:r w:rsidRPr="006D6AC1">
              <w:rPr>
                <w:rFonts w:ascii="Arial" w:hAnsi="Arial" w:cs="Arial"/>
                <w:sz w:val="24"/>
                <w:szCs w:val="24"/>
              </w:rPr>
              <w:t xml:space="preserve"> dyes and </w:t>
            </w:r>
            <w:proofErr w:type="spellStart"/>
            <w:r w:rsidRPr="006D6AC1">
              <w:rPr>
                <w:rFonts w:ascii="Arial" w:hAnsi="Arial" w:cs="Arial"/>
                <w:sz w:val="24"/>
                <w:szCs w:val="24"/>
              </w:rPr>
              <w:t>pyrazine</w:t>
            </w:r>
            <w:proofErr w:type="spellEnd"/>
            <w:r w:rsidRPr="006D6AC1">
              <w:rPr>
                <w:rFonts w:ascii="Arial" w:hAnsi="Arial" w:cs="Arial"/>
                <w:sz w:val="24"/>
                <w:szCs w:val="24"/>
              </w:rPr>
              <w:t xml:space="preserve"> dyes</w:t>
            </w:r>
          </w:p>
        </w:tc>
        <w:tc>
          <w:tcPr>
            <w:tcW w:w="679" w:type="dxa"/>
          </w:tcPr>
          <w:p w:rsidR="00387757" w:rsidRPr="006D6AC1" w:rsidRDefault="00387757" w:rsidP="00387757">
            <w:pPr>
              <w:jc w:val="center"/>
              <w:rPr>
                <w:rFonts w:ascii="Arial" w:hAnsi="Arial" w:cs="Arial"/>
                <w:sz w:val="24"/>
                <w:szCs w:val="24"/>
              </w:rPr>
            </w:pPr>
            <w:r w:rsidRPr="006D6AC1">
              <w:rPr>
                <w:rFonts w:ascii="Arial" w:hAnsi="Arial" w:cs="Arial"/>
                <w:sz w:val="24"/>
                <w:szCs w:val="24"/>
              </w:rPr>
              <w:t>6</w:t>
            </w:r>
          </w:p>
        </w:tc>
      </w:tr>
    </w:tbl>
    <w:p w:rsidR="00387757" w:rsidRDefault="00387757" w:rsidP="00387757">
      <w:pPr>
        <w:contextualSpacing/>
        <w:rPr>
          <w:rFonts w:ascii="Arial" w:hAnsi="Arial" w:cs="Arial"/>
          <w:sz w:val="24"/>
          <w:szCs w:val="24"/>
        </w:rPr>
      </w:pPr>
    </w:p>
    <w:p w:rsidR="00387757" w:rsidRDefault="00387757" w:rsidP="00387757">
      <w:pPr>
        <w:contextualSpacing/>
        <w:rPr>
          <w:rFonts w:ascii="Arial" w:hAnsi="Arial" w:cs="Arial"/>
          <w:sz w:val="24"/>
          <w:szCs w:val="24"/>
        </w:rPr>
      </w:pPr>
    </w:p>
    <w:p w:rsidR="00387757" w:rsidRDefault="00387757" w:rsidP="00387757">
      <w:pPr>
        <w:contextualSpacing/>
        <w:rPr>
          <w:rFonts w:ascii="Arial" w:hAnsi="Arial" w:cs="Arial"/>
          <w:sz w:val="24"/>
          <w:szCs w:val="24"/>
        </w:rPr>
      </w:pPr>
    </w:p>
    <w:p w:rsidR="00387757" w:rsidRDefault="00387757" w:rsidP="00387757">
      <w:pPr>
        <w:contextualSpacing/>
        <w:rPr>
          <w:rFonts w:ascii="Arial" w:hAnsi="Arial" w:cs="Arial"/>
          <w:sz w:val="24"/>
          <w:szCs w:val="24"/>
        </w:rPr>
      </w:pPr>
    </w:p>
    <w:p w:rsidR="00387757" w:rsidRDefault="00387757" w:rsidP="00387757">
      <w:pPr>
        <w:contextualSpacing/>
        <w:rPr>
          <w:rFonts w:ascii="Arial" w:hAnsi="Arial" w:cs="Arial"/>
          <w:sz w:val="24"/>
          <w:szCs w:val="24"/>
        </w:rPr>
      </w:pPr>
    </w:p>
    <w:p w:rsidR="00387757" w:rsidRPr="006D6AC1" w:rsidRDefault="00387757" w:rsidP="00387757">
      <w:pPr>
        <w:rPr>
          <w:rFonts w:ascii="Arial" w:hAnsi="Arial" w:cs="Arial"/>
          <w:sz w:val="24"/>
          <w:szCs w:val="24"/>
        </w:rPr>
      </w:pPr>
      <w:r w:rsidRPr="006D6AC1">
        <w:rPr>
          <w:rFonts w:ascii="Arial" w:hAnsi="Arial" w:cs="Arial"/>
          <w:b/>
          <w:sz w:val="24"/>
          <w:szCs w:val="24"/>
        </w:rPr>
        <w:lastRenderedPageBreak/>
        <w:t>References</w:t>
      </w:r>
    </w:p>
    <w:tbl>
      <w:tblPr>
        <w:tblStyle w:val="TableGrid"/>
        <w:tblW w:w="0" w:type="auto"/>
        <w:tblLook w:val="04A0"/>
      </w:tblPr>
      <w:tblGrid>
        <w:gridCol w:w="2988"/>
        <w:gridCol w:w="6588"/>
      </w:tblGrid>
      <w:tr w:rsidR="00387757" w:rsidRPr="006D6AC1" w:rsidTr="00405D09">
        <w:trPr>
          <w:trHeight w:val="324"/>
        </w:trPr>
        <w:tc>
          <w:tcPr>
            <w:tcW w:w="2988" w:type="dxa"/>
          </w:tcPr>
          <w:p w:rsidR="00387757" w:rsidRPr="006D6AC1" w:rsidRDefault="00387757" w:rsidP="00E07896">
            <w:pPr>
              <w:rPr>
                <w:rFonts w:ascii="Arial" w:hAnsi="Arial" w:cs="Arial"/>
                <w:sz w:val="24"/>
                <w:szCs w:val="24"/>
              </w:rPr>
            </w:pPr>
            <w:r w:rsidRPr="006D6AC1">
              <w:rPr>
                <w:rFonts w:ascii="Arial" w:hAnsi="Arial" w:cs="Arial"/>
                <w:sz w:val="24"/>
                <w:szCs w:val="24"/>
              </w:rPr>
              <w:t>Author</w:t>
            </w:r>
          </w:p>
        </w:tc>
        <w:tc>
          <w:tcPr>
            <w:tcW w:w="6588" w:type="dxa"/>
          </w:tcPr>
          <w:p w:rsidR="00387757" w:rsidRPr="006D6AC1" w:rsidRDefault="00387757" w:rsidP="00E07896">
            <w:pPr>
              <w:rPr>
                <w:rFonts w:ascii="Arial" w:hAnsi="Arial" w:cs="Arial"/>
                <w:sz w:val="24"/>
                <w:szCs w:val="24"/>
              </w:rPr>
            </w:pPr>
            <w:r w:rsidRPr="006D6AC1">
              <w:rPr>
                <w:rFonts w:ascii="Arial" w:hAnsi="Arial" w:cs="Arial"/>
                <w:sz w:val="24"/>
                <w:szCs w:val="24"/>
              </w:rPr>
              <w:t>Title</w:t>
            </w:r>
          </w:p>
        </w:tc>
      </w:tr>
      <w:tr w:rsidR="00387757" w:rsidRPr="006D6AC1" w:rsidTr="00E07896">
        <w:tc>
          <w:tcPr>
            <w:tcW w:w="2988" w:type="dxa"/>
          </w:tcPr>
          <w:p w:rsidR="00387757" w:rsidRPr="006D6AC1" w:rsidRDefault="00387757" w:rsidP="00E07896">
            <w:pPr>
              <w:rPr>
                <w:rFonts w:ascii="Arial" w:hAnsi="Arial" w:cs="Arial"/>
                <w:sz w:val="24"/>
                <w:szCs w:val="24"/>
              </w:rPr>
            </w:pPr>
            <w:r w:rsidRPr="006D6AC1">
              <w:rPr>
                <w:rFonts w:ascii="Arial" w:hAnsi="Arial" w:cs="Arial"/>
                <w:sz w:val="24"/>
                <w:szCs w:val="24"/>
              </w:rPr>
              <w:t>S H Kim</w:t>
            </w:r>
          </w:p>
        </w:tc>
        <w:tc>
          <w:tcPr>
            <w:tcW w:w="6588" w:type="dxa"/>
          </w:tcPr>
          <w:p w:rsidR="00387757" w:rsidRPr="006D6AC1" w:rsidRDefault="00387757" w:rsidP="00E07896">
            <w:pPr>
              <w:rPr>
                <w:rFonts w:ascii="Arial" w:hAnsi="Arial" w:cs="Arial"/>
                <w:sz w:val="24"/>
                <w:szCs w:val="24"/>
              </w:rPr>
            </w:pPr>
            <w:r w:rsidRPr="006D6AC1">
              <w:rPr>
                <w:rFonts w:ascii="Arial" w:hAnsi="Arial" w:cs="Arial"/>
                <w:sz w:val="24"/>
                <w:szCs w:val="24"/>
              </w:rPr>
              <w:t>Functional Dyes, Elsevier BV 2006</w:t>
            </w:r>
          </w:p>
        </w:tc>
      </w:tr>
      <w:tr w:rsidR="00387757" w:rsidRPr="006D6AC1" w:rsidTr="00E07896">
        <w:tc>
          <w:tcPr>
            <w:tcW w:w="2988" w:type="dxa"/>
          </w:tcPr>
          <w:p w:rsidR="00387757" w:rsidRPr="006D6AC1" w:rsidRDefault="00387757" w:rsidP="00E07896">
            <w:pPr>
              <w:rPr>
                <w:rFonts w:ascii="Arial" w:hAnsi="Arial" w:cs="Arial"/>
                <w:sz w:val="24"/>
                <w:szCs w:val="24"/>
              </w:rPr>
            </w:pPr>
            <w:r w:rsidRPr="006D6AC1">
              <w:rPr>
                <w:rFonts w:ascii="Arial" w:hAnsi="Arial" w:cs="Arial"/>
                <w:sz w:val="24"/>
                <w:szCs w:val="24"/>
              </w:rPr>
              <w:t>H S Freeman and A T Peters</w:t>
            </w:r>
          </w:p>
        </w:tc>
        <w:tc>
          <w:tcPr>
            <w:tcW w:w="6588" w:type="dxa"/>
          </w:tcPr>
          <w:p w:rsidR="00387757" w:rsidRPr="006D6AC1" w:rsidRDefault="00387757" w:rsidP="00E07896">
            <w:pPr>
              <w:rPr>
                <w:rFonts w:ascii="Arial" w:hAnsi="Arial" w:cs="Arial"/>
                <w:sz w:val="24"/>
                <w:szCs w:val="24"/>
              </w:rPr>
            </w:pPr>
            <w:r w:rsidRPr="006D6AC1">
              <w:rPr>
                <w:rFonts w:ascii="Arial" w:hAnsi="Arial" w:cs="Arial"/>
                <w:sz w:val="24"/>
                <w:szCs w:val="24"/>
              </w:rPr>
              <w:t>Colorants for non-textile Applications ,  Elsevier BV 2000</w:t>
            </w:r>
          </w:p>
        </w:tc>
      </w:tr>
      <w:tr w:rsidR="00387757" w:rsidRPr="006D6AC1" w:rsidTr="00E07896">
        <w:tc>
          <w:tcPr>
            <w:tcW w:w="2988" w:type="dxa"/>
          </w:tcPr>
          <w:p w:rsidR="00387757" w:rsidRPr="006D6AC1" w:rsidRDefault="00387757" w:rsidP="00E07896">
            <w:pPr>
              <w:rPr>
                <w:rFonts w:ascii="Arial" w:hAnsi="Arial" w:cs="Arial"/>
                <w:sz w:val="24"/>
                <w:szCs w:val="24"/>
              </w:rPr>
            </w:pPr>
            <w:r w:rsidRPr="006D6AC1">
              <w:rPr>
                <w:rFonts w:ascii="Arial" w:hAnsi="Arial" w:cs="Arial"/>
                <w:sz w:val="24"/>
                <w:szCs w:val="24"/>
              </w:rPr>
              <w:t xml:space="preserve">A P </w:t>
            </w:r>
            <w:proofErr w:type="spellStart"/>
            <w:r w:rsidRPr="006D6AC1">
              <w:rPr>
                <w:rFonts w:ascii="Arial" w:hAnsi="Arial" w:cs="Arial"/>
                <w:sz w:val="24"/>
                <w:szCs w:val="24"/>
              </w:rPr>
              <w:t>Demchenko</w:t>
            </w:r>
            <w:proofErr w:type="spellEnd"/>
          </w:p>
        </w:tc>
        <w:tc>
          <w:tcPr>
            <w:tcW w:w="6588" w:type="dxa"/>
          </w:tcPr>
          <w:p w:rsidR="00387757" w:rsidRPr="006D6AC1" w:rsidRDefault="00387757" w:rsidP="00E07896">
            <w:pPr>
              <w:rPr>
                <w:rFonts w:ascii="Arial" w:hAnsi="Arial" w:cs="Arial"/>
                <w:sz w:val="24"/>
                <w:szCs w:val="24"/>
              </w:rPr>
            </w:pPr>
            <w:r w:rsidRPr="006D6AC1">
              <w:rPr>
                <w:rFonts w:ascii="Arial" w:hAnsi="Arial" w:cs="Arial"/>
                <w:sz w:val="24"/>
                <w:szCs w:val="24"/>
              </w:rPr>
              <w:t>Introduction to Fluorescence Sensing,  Springer 2009</w:t>
            </w:r>
          </w:p>
        </w:tc>
      </w:tr>
    </w:tbl>
    <w:p w:rsidR="00387757" w:rsidRDefault="00387757" w:rsidP="00387757">
      <w:pPr>
        <w:rPr>
          <w:rFonts w:ascii="Arial" w:hAnsi="Arial" w:cs="Arial"/>
          <w:sz w:val="24"/>
          <w:szCs w:val="24"/>
        </w:rPr>
      </w:pPr>
    </w:p>
    <w:p w:rsidR="00405D09" w:rsidRPr="006D6AC1" w:rsidRDefault="00405D09" w:rsidP="00387757">
      <w:pPr>
        <w:rPr>
          <w:rFonts w:ascii="Arial" w:hAnsi="Arial" w:cs="Arial"/>
          <w:sz w:val="24"/>
          <w:szCs w:val="24"/>
        </w:rPr>
      </w:pPr>
    </w:p>
    <w:tbl>
      <w:tblPr>
        <w:tblW w:w="10005" w:type="dxa"/>
        <w:tblInd w:w="106" w:type="dxa"/>
        <w:tblLayout w:type="fixed"/>
        <w:tblCellMar>
          <w:left w:w="0" w:type="dxa"/>
          <w:right w:w="0" w:type="dxa"/>
        </w:tblCellMar>
        <w:tblLook w:val="04A0"/>
      </w:tblPr>
      <w:tblGrid>
        <w:gridCol w:w="3589"/>
        <w:gridCol w:w="6416"/>
      </w:tblGrid>
      <w:tr w:rsidR="00405D09" w:rsidRPr="00944AE5" w:rsidTr="00E07896">
        <w:trPr>
          <w:trHeight w:hRule="exact" w:val="369"/>
        </w:trPr>
        <w:tc>
          <w:tcPr>
            <w:tcW w:w="3589" w:type="dxa"/>
            <w:tcBorders>
              <w:top w:val="single" w:sz="4" w:space="0" w:color="000000"/>
              <w:left w:val="single" w:sz="4" w:space="0" w:color="000000"/>
              <w:bottom w:val="single" w:sz="4" w:space="0" w:color="000000"/>
              <w:right w:val="single" w:sz="4" w:space="0" w:color="000000"/>
            </w:tcBorders>
          </w:tcPr>
          <w:p w:rsidR="00405D09" w:rsidRDefault="00405D09" w:rsidP="00E07896">
            <w:pPr>
              <w:widowControl w:val="0"/>
              <w:autoSpaceDE w:val="0"/>
              <w:autoSpaceDN w:val="0"/>
              <w:adjustRightInd w:val="0"/>
              <w:spacing w:before="14" w:after="0" w:line="260" w:lineRule="exact"/>
              <w:rPr>
                <w:rFonts w:ascii="Times New Roman" w:hAnsi="Times New Roman"/>
                <w:sz w:val="24"/>
                <w:szCs w:val="24"/>
              </w:rPr>
            </w:pPr>
            <w:r>
              <w:rPr>
                <w:rFonts w:ascii="Times New Roman" w:hAnsi="Times New Roman"/>
              </w:rPr>
              <w:br w:type="page"/>
            </w:r>
            <w:r>
              <w:rPr>
                <w:rFonts w:ascii="Times New Roman" w:hAnsi="Times New Roman"/>
                <w:b/>
                <w:bCs/>
                <w:color w:val="010202"/>
                <w:spacing w:val="-1"/>
                <w:w w:val="99"/>
                <w:sz w:val="28"/>
                <w:szCs w:val="28"/>
              </w:rPr>
              <w:br w:type="page"/>
            </w:r>
            <w:r>
              <w:rPr>
                <w:rFonts w:ascii="Times New Roman" w:hAnsi="Times New Roman"/>
                <w:b/>
                <w:bCs/>
                <w:color w:val="010202"/>
                <w:spacing w:val="-1"/>
                <w:w w:val="99"/>
                <w:sz w:val="28"/>
                <w:szCs w:val="28"/>
              </w:rPr>
              <w:br w:type="page"/>
              <w:t xml:space="preserve">  </w:t>
            </w:r>
            <w:r>
              <w:rPr>
                <w:rFonts w:ascii="Times New Roman" w:hAnsi="Times New Roman"/>
                <w:b/>
                <w:bCs/>
                <w:sz w:val="24"/>
                <w:szCs w:val="24"/>
              </w:rPr>
              <w:t xml:space="preserve">Code &amp; Title </w:t>
            </w:r>
            <w:r>
              <w:rPr>
                <w:rFonts w:ascii="Times New Roman" w:hAnsi="Times New Roman"/>
                <w:b/>
                <w:bCs/>
                <w:spacing w:val="-1"/>
                <w:sz w:val="24"/>
                <w:szCs w:val="24"/>
              </w:rPr>
              <w:t>o</w:t>
            </w:r>
            <w:r>
              <w:rPr>
                <w:rFonts w:ascii="Times New Roman" w:hAnsi="Times New Roman"/>
                <w:b/>
                <w:bCs/>
                <w:sz w:val="24"/>
                <w:szCs w:val="24"/>
              </w:rPr>
              <w:t>f the Course</w:t>
            </w:r>
          </w:p>
        </w:tc>
        <w:tc>
          <w:tcPr>
            <w:tcW w:w="6416" w:type="dxa"/>
            <w:tcBorders>
              <w:top w:val="single" w:sz="4" w:space="0" w:color="000000"/>
              <w:left w:val="single" w:sz="4" w:space="0" w:color="000000"/>
              <w:bottom w:val="single" w:sz="4" w:space="0" w:color="000000"/>
              <w:right w:val="single" w:sz="4" w:space="0" w:color="000000"/>
            </w:tcBorders>
            <w:hideMark/>
          </w:tcPr>
          <w:p w:rsidR="00405D09" w:rsidRPr="00944AE5" w:rsidRDefault="00405D09" w:rsidP="00405D09">
            <w:pPr>
              <w:widowControl w:val="0"/>
              <w:autoSpaceDE w:val="0"/>
              <w:autoSpaceDN w:val="0"/>
              <w:adjustRightInd w:val="0"/>
              <w:spacing w:after="0" w:line="274" w:lineRule="exact"/>
              <w:ind w:left="102" w:right="-20"/>
              <w:rPr>
                <w:rFonts w:ascii="Arial" w:hAnsi="Arial" w:cs="Arial"/>
              </w:rPr>
            </w:pPr>
            <w:r w:rsidRPr="00983EFE">
              <w:rPr>
                <w:rFonts w:ascii="Arial" w:hAnsi="Arial" w:cs="Arial"/>
              </w:rPr>
              <w:t xml:space="preserve">DYT </w:t>
            </w:r>
            <w:r>
              <w:rPr>
                <w:rFonts w:ascii="Arial" w:hAnsi="Arial" w:cs="Arial"/>
              </w:rPr>
              <w:t>2</w:t>
            </w:r>
            <w:r>
              <w:rPr>
                <w:rFonts w:ascii="Arial" w:hAnsi="Arial" w:cs="Arial"/>
              </w:rPr>
              <w:t>1</w:t>
            </w:r>
            <w:r>
              <w:rPr>
                <w:rFonts w:ascii="Arial" w:hAnsi="Arial" w:cs="Arial"/>
              </w:rPr>
              <w:t xml:space="preserve">02     </w:t>
            </w:r>
            <w:r>
              <w:rPr>
                <w:rFonts w:ascii="Arial" w:hAnsi="Arial" w:cs="Arial"/>
              </w:rPr>
              <w:t>Mechanism of Organic Reactions</w:t>
            </w:r>
            <w:r>
              <w:rPr>
                <w:rFonts w:ascii="Arial" w:hAnsi="Arial" w:cs="Arial"/>
              </w:rPr>
              <w:t xml:space="preserve">  </w:t>
            </w:r>
          </w:p>
        </w:tc>
      </w:tr>
      <w:tr w:rsidR="00405D09" w:rsidRPr="00D03B0F" w:rsidTr="00E07896">
        <w:trPr>
          <w:trHeight w:hRule="exact" w:val="287"/>
        </w:trPr>
        <w:tc>
          <w:tcPr>
            <w:tcW w:w="3589" w:type="dxa"/>
            <w:tcBorders>
              <w:top w:val="single" w:sz="4" w:space="0" w:color="000000"/>
              <w:left w:val="single" w:sz="4" w:space="0" w:color="000000"/>
              <w:bottom w:val="single" w:sz="4" w:space="0" w:color="000000"/>
              <w:right w:val="single" w:sz="4" w:space="0" w:color="000000"/>
            </w:tcBorders>
            <w:hideMark/>
          </w:tcPr>
          <w:p w:rsidR="00405D09" w:rsidRPr="002225C9" w:rsidRDefault="00405D09" w:rsidP="00E0789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Marks</w:t>
            </w:r>
          </w:p>
        </w:tc>
        <w:tc>
          <w:tcPr>
            <w:tcW w:w="6416" w:type="dxa"/>
            <w:tcBorders>
              <w:top w:val="single" w:sz="4" w:space="0" w:color="000000"/>
              <w:left w:val="single" w:sz="4" w:space="0" w:color="000000"/>
              <w:bottom w:val="single" w:sz="4" w:space="0" w:color="000000"/>
              <w:right w:val="single" w:sz="4" w:space="0" w:color="000000"/>
            </w:tcBorders>
            <w:hideMark/>
          </w:tcPr>
          <w:p w:rsidR="00405D09" w:rsidRPr="00D03B0F" w:rsidRDefault="00405D09" w:rsidP="00E07896">
            <w:pPr>
              <w:widowControl w:val="0"/>
              <w:autoSpaceDE w:val="0"/>
              <w:autoSpaceDN w:val="0"/>
              <w:adjustRightInd w:val="0"/>
              <w:spacing w:after="0" w:line="272" w:lineRule="exact"/>
              <w:ind w:left="102" w:right="-20"/>
              <w:rPr>
                <w:rFonts w:ascii="Arial" w:hAnsi="Arial" w:cs="Arial"/>
              </w:rPr>
            </w:pPr>
            <w:r>
              <w:rPr>
                <w:rFonts w:ascii="Arial" w:hAnsi="Arial" w:cs="Arial"/>
              </w:rPr>
              <w:t>5</w:t>
            </w:r>
            <w:r w:rsidRPr="00D03B0F">
              <w:rPr>
                <w:rFonts w:ascii="Arial" w:hAnsi="Arial" w:cs="Arial"/>
              </w:rPr>
              <w:t>0</w:t>
            </w:r>
          </w:p>
        </w:tc>
      </w:tr>
      <w:tr w:rsidR="00405D09" w:rsidRPr="00D03B0F" w:rsidTr="00E07896">
        <w:trPr>
          <w:trHeight w:hRule="exact" w:val="286"/>
        </w:trPr>
        <w:tc>
          <w:tcPr>
            <w:tcW w:w="3589" w:type="dxa"/>
            <w:tcBorders>
              <w:top w:val="single" w:sz="4" w:space="0" w:color="000000"/>
              <w:left w:val="single" w:sz="4" w:space="0" w:color="000000"/>
              <w:bottom w:val="single" w:sz="4" w:space="0" w:color="000000"/>
              <w:right w:val="single" w:sz="4" w:space="0" w:color="000000"/>
            </w:tcBorders>
            <w:hideMark/>
          </w:tcPr>
          <w:p w:rsidR="00405D09" w:rsidRPr="002225C9" w:rsidRDefault="00405D09" w:rsidP="00E0789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Nu</w:t>
            </w:r>
            <w:r w:rsidRPr="002225C9">
              <w:rPr>
                <w:rFonts w:ascii="Times New Roman" w:hAnsi="Times New Roman"/>
                <w:b/>
                <w:spacing w:val="-2"/>
                <w:sz w:val="24"/>
                <w:szCs w:val="24"/>
              </w:rPr>
              <w:t>m</w:t>
            </w:r>
            <w:r w:rsidRPr="002225C9">
              <w:rPr>
                <w:rFonts w:ascii="Times New Roman" w:hAnsi="Times New Roman"/>
                <w:b/>
                <w:sz w:val="24"/>
                <w:szCs w:val="24"/>
              </w:rPr>
              <w:t>ber of Hours per Week</w:t>
            </w:r>
          </w:p>
        </w:tc>
        <w:tc>
          <w:tcPr>
            <w:tcW w:w="6416" w:type="dxa"/>
            <w:tcBorders>
              <w:top w:val="single" w:sz="4" w:space="0" w:color="000000"/>
              <w:left w:val="single" w:sz="4" w:space="0" w:color="000000"/>
              <w:bottom w:val="single" w:sz="4" w:space="0" w:color="000000"/>
              <w:right w:val="single" w:sz="4" w:space="0" w:color="000000"/>
            </w:tcBorders>
            <w:hideMark/>
          </w:tcPr>
          <w:p w:rsidR="00405D09" w:rsidRPr="00D03B0F" w:rsidRDefault="00405D09" w:rsidP="00E07896">
            <w:pPr>
              <w:widowControl w:val="0"/>
              <w:autoSpaceDE w:val="0"/>
              <w:autoSpaceDN w:val="0"/>
              <w:adjustRightInd w:val="0"/>
              <w:spacing w:after="0" w:line="272" w:lineRule="exact"/>
              <w:ind w:left="104" w:right="-20"/>
              <w:rPr>
                <w:rFonts w:ascii="Arial" w:hAnsi="Arial" w:cs="Arial"/>
              </w:rPr>
            </w:pPr>
            <w:r>
              <w:rPr>
                <w:rFonts w:ascii="Arial" w:hAnsi="Arial" w:cs="Arial"/>
              </w:rPr>
              <w:t>2</w:t>
            </w:r>
            <w:r w:rsidRPr="00D03B0F">
              <w:rPr>
                <w:rFonts w:ascii="Arial" w:hAnsi="Arial" w:cs="Arial"/>
              </w:rPr>
              <w:t xml:space="preserve"> + 1</w:t>
            </w:r>
          </w:p>
        </w:tc>
      </w:tr>
      <w:tr w:rsidR="00405D09" w:rsidRPr="00D03B0F" w:rsidTr="00E07896">
        <w:trPr>
          <w:trHeight w:hRule="exact" w:val="286"/>
        </w:trPr>
        <w:tc>
          <w:tcPr>
            <w:tcW w:w="3589" w:type="dxa"/>
            <w:tcBorders>
              <w:top w:val="single" w:sz="4" w:space="0" w:color="000000"/>
              <w:left w:val="single" w:sz="4" w:space="0" w:color="000000"/>
              <w:bottom w:val="single" w:sz="4" w:space="0" w:color="000000"/>
              <w:right w:val="single" w:sz="4" w:space="0" w:color="000000"/>
            </w:tcBorders>
            <w:hideMark/>
          </w:tcPr>
          <w:p w:rsidR="00405D09" w:rsidRPr="002225C9" w:rsidRDefault="00405D09" w:rsidP="00E0789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Credits</w:t>
            </w:r>
          </w:p>
        </w:tc>
        <w:tc>
          <w:tcPr>
            <w:tcW w:w="6416" w:type="dxa"/>
            <w:tcBorders>
              <w:top w:val="single" w:sz="4" w:space="0" w:color="000000"/>
              <w:left w:val="single" w:sz="4" w:space="0" w:color="000000"/>
              <w:bottom w:val="single" w:sz="4" w:space="0" w:color="000000"/>
              <w:right w:val="single" w:sz="4" w:space="0" w:color="000000"/>
            </w:tcBorders>
            <w:hideMark/>
          </w:tcPr>
          <w:p w:rsidR="00405D09" w:rsidRPr="00D03B0F" w:rsidRDefault="00405D09" w:rsidP="00E07896">
            <w:pPr>
              <w:widowControl w:val="0"/>
              <w:autoSpaceDE w:val="0"/>
              <w:autoSpaceDN w:val="0"/>
              <w:adjustRightInd w:val="0"/>
              <w:spacing w:after="0" w:line="272" w:lineRule="exact"/>
              <w:ind w:left="102" w:right="-20"/>
              <w:rPr>
                <w:rFonts w:ascii="Arial" w:hAnsi="Arial" w:cs="Arial"/>
              </w:rPr>
            </w:pPr>
            <w:r>
              <w:rPr>
                <w:rFonts w:ascii="Arial" w:hAnsi="Arial" w:cs="Arial"/>
              </w:rPr>
              <w:t>3</w:t>
            </w:r>
          </w:p>
        </w:tc>
      </w:tr>
      <w:tr w:rsidR="00405D09" w:rsidRPr="00D03B0F" w:rsidTr="00E07896">
        <w:trPr>
          <w:trHeight w:hRule="exact" w:val="287"/>
        </w:trPr>
        <w:tc>
          <w:tcPr>
            <w:tcW w:w="3589" w:type="dxa"/>
            <w:tcBorders>
              <w:top w:val="single" w:sz="4" w:space="0" w:color="000000"/>
              <w:left w:val="single" w:sz="4" w:space="0" w:color="000000"/>
              <w:bottom w:val="single" w:sz="4" w:space="0" w:color="000000"/>
              <w:right w:val="single" w:sz="4" w:space="0" w:color="000000"/>
            </w:tcBorders>
            <w:hideMark/>
          </w:tcPr>
          <w:p w:rsidR="00405D09" w:rsidRPr="002225C9" w:rsidRDefault="00405D09" w:rsidP="00E0789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Class</w:t>
            </w:r>
          </w:p>
        </w:tc>
        <w:tc>
          <w:tcPr>
            <w:tcW w:w="6416" w:type="dxa"/>
            <w:tcBorders>
              <w:top w:val="single" w:sz="4" w:space="0" w:color="000000"/>
              <w:left w:val="single" w:sz="4" w:space="0" w:color="000000"/>
              <w:bottom w:val="single" w:sz="4" w:space="0" w:color="000000"/>
              <w:right w:val="single" w:sz="4" w:space="0" w:color="000000"/>
            </w:tcBorders>
            <w:hideMark/>
          </w:tcPr>
          <w:p w:rsidR="00405D09" w:rsidRPr="00D03B0F" w:rsidRDefault="00405D09" w:rsidP="00E07896">
            <w:pPr>
              <w:widowControl w:val="0"/>
              <w:autoSpaceDE w:val="0"/>
              <w:autoSpaceDN w:val="0"/>
              <w:adjustRightInd w:val="0"/>
              <w:spacing w:after="0" w:line="272" w:lineRule="exact"/>
              <w:ind w:left="101" w:right="-20"/>
              <w:rPr>
                <w:rFonts w:ascii="Arial" w:hAnsi="Arial" w:cs="Arial"/>
              </w:rPr>
            </w:pPr>
            <w:r>
              <w:rPr>
                <w:rFonts w:ascii="Arial" w:hAnsi="Arial" w:cs="Arial"/>
              </w:rPr>
              <w:t>M</w:t>
            </w:r>
            <w:r w:rsidRPr="00D03B0F">
              <w:rPr>
                <w:rFonts w:ascii="Arial" w:hAnsi="Arial" w:cs="Arial"/>
              </w:rPr>
              <w:t xml:space="preserve"> Tech </w:t>
            </w:r>
          </w:p>
        </w:tc>
      </w:tr>
      <w:tr w:rsidR="00405D09" w:rsidRPr="00D03B0F" w:rsidTr="00E07896">
        <w:trPr>
          <w:trHeight w:hRule="exact" w:val="286"/>
        </w:trPr>
        <w:tc>
          <w:tcPr>
            <w:tcW w:w="3589" w:type="dxa"/>
            <w:tcBorders>
              <w:top w:val="single" w:sz="4" w:space="0" w:color="000000"/>
              <w:left w:val="single" w:sz="4" w:space="0" w:color="000000"/>
              <w:bottom w:val="single" w:sz="4" w:space="0" w:color="000000"/>
              <w:right w:val="single" w:sz="4" w:space="0" w:color="000000"/>
            </w:tcBorders>
            <w:hideMark/>
          </w:tcPr>
          <w:p w:rsidR="00405D09" w:rsidRPr="002225C9" w:rsidRDefault="00405D09" w:rsidP="00E0789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S</w:t>
            </w:r>
            <w:r w:rsidRPr="002225C9">
              <w:rPr>
                <w:rFonts w:ascii="Times New Roman" w:hAnsi="Times New Roman"/>
                <w:b/>
                <w:spacing w:val="1"/>
                <w:sz w:val="24"/>
                <w:szCs w:val="24"/>
              </w:rPr>
              <w:t>e</w:t>
            </w:r>
            <w:r w:rsidRPr="002225C9">
              <w:rPr>
                <w:rFonts w:ascii="Times New Roman" w:hAnsi="Times New Roman"/>
                <w:b/>
                <w:spacing w:val="-2"/>
                <w:sz w:val="24"/>
                <w:szCs w:val="24"/>
              </w:rPr>
              <w:t>m</w:t>
            </w:r>
            <w:r w:rsidRPr="002225C9">
              <w:rPr>
                <w:rFonts w:ascii="Times New Roman" w:hAnsi="Times New Roman"/>
                <w:b/>
                <w:sz w:val="24"/>
                <w:szCs w:val="24"/>
              </w:rPr>
              <w:t>ester</w:t>
            </w:r>
          </w:p>
        </w:tc>
        <w:tc>
          <w:tcPr>
            <w:tcW w:w="6416" w:type="dxa"/>
            <w:tcBorders>
              <w:top w:val="single" w:sz="4" w:space="0" w:color="000000"/>
              <w:left w:val="single" w:sz="4" w:space="0" w:color="000000"/>
              <w:bottom w:val="single" w:sz="4" w:space="0" w:color="000000"/>
              <w:right w:val="single" w:sz="4" w:space="0" w:color="000000"/>
            </w:tcBorders>
            <w:hideMark/>
          </w:tcPr>
          <w:p w:rsidR="00405D09" w:rsidRPr="00D03B0F" w:rsidRDefault="00405D09" w:rsidP="00E07896">
            <w:pPr>
              <w:widowControl w:val="0"/>
              <w:autoSpaceDE w:val="0"/>
              <w:autoSpaceDN w:val="0"/>
              <w:adjustRightInd w:val="0"/>
              <w:spacing w:after="0" w:line="272" w:lineRule="exact"/>
              <w:ind w:left="102" w:right="-20"/>
              <w:rPr>
                <w:rFonts w:ascii="Arial" w:hAnsi="Arial" w:cs="Arial"/>
              </w:rPr>
            </w:pPr>
            <w:r>
              <w:rPr>
                <w:rFonts w:ascii="Arial" w:hAnsi="Arial" w:cs="Arial"/>
              </w:rPr>
              <w:t>1</w:t>
            </w:r>
          </w:p>
        </w:tc>
      </w:tr>
    </w:tbl>
    <w:p w:rsidR="00387757" w:rsidRDefault="00387757" w:rsidP="00387757">
      <w:pPr>
        <w:contextualSpacing/>
        <w:rPr>
          <w:rFonts w:ascii="Arial" w:hAnsi="Arial" w:cs="Arial"/>
          <w:sz w:val="24"/>
          <w:szCs w:val="24"/>
        </w:rPr>
      </w:pPr>
    </w:p>
    <w:p w:rsidR="00405D09" w:rsidRDefault="00405D09" w:rsidP="00387757">
      <w:pPr>
        <w:contextualSpacing/>
        <w:rPr>
          <w:rFonts w:ascii="Arial" w:hAnsi="Arial" w:cs="Arial"/>
          <w:sz w:val="24"/>
          <w:szCs w:val="24"/>
        </w:rPr>
      </w:pP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810"/>
      </w:tblGrid>
      <w:tr w:rsidR="00405D09" w:rsidRPr="007079D6" w:rsidTr="00405D09">
        <w:tc>
          <w:tcPr>
            <w:tcW w:w="8046" w:type="dxa"/>
          </w:tcPr>
          <w:p w:rsidR="00405D09" w:rsidRPr="008D0FC1" w:rsidRDefault="00405D09" w:rsidP="00E07896">
            <w:pPr>
              <w:spacing w:after="0" w:line="240" w:lineRule="auto"/>
              <w:jc w:val="center"/>
              <w:rPr>
                <w:rFonts w:ascii="Arial" w:hAnsi="Arial" w:cs="Arial"/>
                <w:b/>
                <w:sz w:val="24"/>
                <w:szCs w:val="24"/>
              </w:rPr>
            </w:pPr>
            <w:r>
              <w:rPr>
                <w:rFonts w:ascii="Arial" w:hAnsi="Arial" w:cs="Arial"/>
                <w:b/>
                <w:sz w:val="24"/>
                <w:szCs w:val="24"/>
              </w:rPr>
              <w:t>Topic</w:t>
            </w:r>
          </w:p>
        </w:tc>
        <w:tc>
          <w:tcPr>
            <w:tcW w:w="810" w:type="dxa"/>
          </w:tcPr>
          <w:p w:rsidR="00405D09" w:rsidRPr="008D0FC1" w:rsidRDefault="00405D09" w:rsidP="00E07896">
            <w:pPr>
              <w:spacing w:after="0" w:line="240" w:lineRule="auto"/>
              <w:rPr>
                <w:rFonts w:ascii="Arial" w:hAnsi="Arial" w:cs="Arial"/>
                <w:b/>
                <w:sz w:val="24"/>
                <w:szCs w:val="24"/>
              </w:rPr>
            </w:pPr>
            <w:r>
              <w:rPr>
                <w:rFonts w:ascii="Arial" w:hAnsi="Arial" w:cs="Arial"/>
                <w:b/>
                <w:sz w:val="24"/>
                <w:szCs w:val="24"/>
              </w:rPr>
              <w:t>Hrs</w:t>
            </w:r>
            <w:r w:rsidRPr="008D0FC1">
              <w:rPr>
                <w:rFonts w:ascii="Arial" w:hAnsi="Arial" w:cs="Arial"/>
                <w:b/>
                <w:sz w:val="24"/>
                <w:szCs w:val="24"/>
              </w:rPr>
              <w:t xml:space="preserve"> </w:t>
            </w:r>
          </w:p>
        </w:tc>
      </w:tr>
      <w:tr w:rsidR="00405D09" w:rsidRPr="007079D6" w:rsidTr="00405D09">
        <w:tc>
          <w:tcPr>
            <w:tcW w:w="8046" w:type="dxa"/>
          </w:tcPr>
          <w:p w:rsidR="00405D09" w:rsidRPr="00405D09" w:rsidRDefault="00405D09" w:rsidP="00E07896">
            <w:pPr>
              <w:tabs>
                <w:tab w:val="left" w:pos="3323"/>
              </w:tabs>
              <w:spacing w:after="0" w:line="240" w:lineRule="auto"/>
              <w:rPr>
                <w:rFonts w:ascii="Arial" w:hAnsi="Arial" w:cs="Arial"/>
                <w:sz w:val="24"/>
                <w:szCs w:val="24"/>
              </w:rPr>
            </w:pPr>
            <w:r w:rsidRPr="00405D09">
              <w:rPr>
                <w:rFonts w:ascii="Arial" w:hAnsi="Arial" w:cs="Arial"/>
                <w:sz w:val="24"/>
                <w:szCs w:val="24"/>
              </w:rPr>
              <w:t xml:space="preserve">Discussion of mechanism of organic reactions through problem solving (class work and homework) from examples chosen from advanced organic chemistry textbooks and published literature – molecular rearrangement, </w:t>
            </w:r>
            <w:proofErr w:type="spellStart"/>
            <w:r w:rsidRPr="00405D09">
              <w:rPr>
                <w:rFonts w:ascii="Arial" w:hAnsi="Arial" w:cs="Arial"/>
                <w:sz w:val="24"/>
                <w:szCs w:val="24"/>
              </w:rPr>
              <w:t>cyclisation</w:t>
            </w:r>
            <w:proofErr w:type="spellEnd"/>
            <w:r w:rsidRPr="00405D09">
              <w:rPr>
                <w:rFonts w:ascii="Arial" w:hAnsi="Arial" w:cs="Arial"/>
                <w:sz w:val="24"/>
                <w:szCs w:val="24"/>
              </w:rPr>
              <w:t xml:space="preserve"> leading to heterocyclic systems, oxidation, reduction, neutral high energy intermediates such as </w:t>
            </w:r>
            <w:proofErr w:type="spellStart"/>
            <w:r w:rsidRPr="00405D09">
              <w:rPr>
                <w:rFonts w:ascii="Arial" w:hAnsi="Arial" w:cs="Arial"/>
                <w:sz w:val="24"/>
                <w:szCs w:val="24"/>
              </w:rPr>
              <w:t>nitrenes</w:t>
            </w:r>
            <w:proofErr w:type="spellEnd"/>
            <w:r w:rsidRPr="00405D09">
              <w:rPr>
                <w:rFonts w:ascii="Arial" w:hAnsi="Arial" w:cs="Arial"/>
                <w:sz w:val="24"/>
                <w:szCs w:val="24"/>
              </w:rPr>
              <w:t xml:space="preserve"> and </w:t>
            </w:r>
            <w:proofErr w:type="spellStart"/>
            <w:r w:rsidRPr="00405D09">
              <w:rPr>
                <w:rFonts w:ascii="Arial" w:hAnsi="Arial" w:cs="Arial"/>
                <w:sz w:val="24"/>
                <w:szCs w:val="24"/>
              </w:rPr>
              <w:t>carbenes</w:t>
            </w:r>
            <w:proofErr w:type="spellEnd"/>
            <w:r w:rsidRPr="00405D09">
              <w:rPr>
                <w:rFonts w:ascii="Arial" w:hAnsi="Arial" w:cs="Arial"/>
                <w:sz w:val="24"/>
                <w:szCs w:val="24"/>
              </w:rPr>
              <w:t xml:space="preserve">, concerted carbon-carbon bond forming reactions. Discussion of concepts – orbital alignment, stereochemistry, isotope effect, isotope labeling, scrambling of labels, </w:t>
            </w:r>
            <w:proofErr w:type="spellStart"/>
            <w:r w:rsidRPr="00405D09">
              <w:rPr>
                <w:rFonts w:ascii="Arial" w:hAnsi="Arial" w:cs="Arial"/>
                <w:sz w:val="24"/>
                <w:szCs w:val="24"/>
              </w:rPr>
              <w:t>racemisation</w:t>
            </w:r>
            <w:proofErr w:type="spellEnd"/>
            <w:r w:rsidRPr="00405D09">
              <w:rPr>
                <w:rFonts w:ascii="Arial" w:hAnsi="Arial" w:cs="Arial"/>
                <w:sz w:val="24"/>
                <w:szCs w:val="24"/>
              </w:rPr>
              <w:t xml:space="preserve"> – wherever applicable in the above examples.  ~10-12 problems to be discussed per week.</w:t>
            </w:r>
          </w:p>
        </w:tc>
        <w:tc>
          <w:tcPr>
            <w:tcW w:w="810" w:type="dxa"/>
          </w:tcPr>
          <w:p w:rsidR="00405D09" w:rsidRPr="00405D09" w:rsidRDefault="00405D09" w:rsidP="00E07896">
            <w:pPr>
              <w:pStyle w:val="ListParagraph"/>
              <w:spacing w:after="0" w:line="240" w:lineRule="auto"/>
              <w:ind w:left="0"/>
              <w:rPr>
                <w:rFonts w:ascii="Arial" w:hAnsi="Arial" w:cs="Arial"/>
                <w:sz w:val="24"/>
                <w:szCs w:val="24"/>
              </w:rPr>
            </w:pPr>
            <w:r w:rsidRPr="00405D09">
              <w:rPr>
                <w:rFonts w:ascii="Arial" w:hAnsi="Arial" w:cs="Arial"/>
                <w:sz w:val="24"/>
                <w:szCs w:val="24"/>
              </w:rPr>
              <w:t>30</w:t>
            </w:r>
          </w:p>
        </w:tc>
      </w:tr>
    </w:tbl>
    <w:p w:rsidR="00405D09" w:rsidRDefault="00405D09" w:rsidP="00387757">
      <w:pPr>
        <w:contextualSpacing/>
        <w:rPr>
          <w:rFonts w:ascii="Arial" w:hAnsi="Arial" w:cs="Arial"/>
          <w:sz w:val="24"/>
          <w:szCs w:val="24"/>
        </w:rPr>
      </w:pPr>
    </w:p>
    <w:p w:rsidR="00405D09" w:rsidRDefault="00405D09" w:rsidP="00387757">
      <w:pPr>
        <w:contextualSpacing/>
        <w:rPr>
          <w:rFonts w:ascii="Arial" w:hAnsi="Arial" w:cs="Arial"/>
          <w:sz w:val="24"/>
          <w:szCs w:val="24"/>
        </w:rPr>
      </w:pPr>
    </w:p>
    <w:p w:rsidR="00405D09" w:rsidRPr="00405D09" w:rsidRDefault="00405D09" w:rsidP="00405D09">
      <w:pPr>
        <w:rPr>
          <w:rFonts w:ascii="Arial" w:hAnsi="Arial" w:cs="Arial"/>
          <w:b/>
          <w:sz w:val="24"/>
          <w:szCs w:val="24"/>
        </w:rPr>
      </w:pPr>
      <w:r w:rsidRPr="00405D09">
        <w:rPr>
          <w:rFonts w:ascii="Arial" w:hAnsi="Arial" w:cs="Arial"/>
          <w:b/>
          <w:sz w:val="24"/>
          <w:szCs w:val="24"/>
        </w:rPr>
        <w:t>Books Recommended</w:t>
      </w:r>
    </w:p>
    <w:p w:rsidR="00405D09" w:rsidRPr="00405D09" w:rsidRDefault="00405D09" w:rsidP="00405D09">
      <w:pPr>
        <w:numPr>
          <w:ilvl w:val="0"/>
          <w:numId w:val="1"/>
        </w:numPr>
        <w:tabs>
          <w:tab w:val="left" w:pos="3323"/>
        </w:tabs>
        <w:spacing w:after="0" w:line="240" w:lineRule="auto"/>
        <w:rPr>
          <w:rFonts w:ascii="Arial" w:hAnsi="Arial" w:cs="Arial"/>
          <w:sz w:val="24"/>
          <w:szCs w:val="24"/>
        </w:rPr>
      </w:pPr>
      <w:r>
        <w:rPr>
          <w:rFonts w:ascii="Times New Roman" w:hAnsi="Times New Roman"/>
          <w:sz w:val="24"/>
          <w:szCs w:val="24"/>
        </w:rPr>
        <w:t xml:space="preserve"> </w:t>
      </w:r>
      <w:proofErr w:type="spellStart"/>
      <w:r w:rsidRPr="00405D09">
        <w:rPr>
          <w:rFonts w:ascii="Arial" w:hAnsi="Arial" w:cs="Arial"/>
          <w:sz w:val="24"/>
          <w:szCs w:val="24"/>
        </w:rPr>
        <w:t>Steroelectronic</w:t>
      </w:r>
      <w:proofErr w:type="spellEnd"/>
      <w:r w:rsidRPr="00405D09">
        <w:rPr>
          <w:rFonts w:ascii="Arial" w:hAnsi="Arial" w:cs="Arial"/>
          <w:sz w:val="24"/>
          <w:szCs w:val="24"/>
        </w:rPr>
        <w:t xml:space="preserve"> Effects in Organic Chemistry by Pierre </w:t>
      </w:r>
      <w:proofErr w:type="spellStart"/>
      <w:r w:rsidRPr="00405D09">
        <w:rPr>
          <w:rFonts w:ascii="Arial" w:hAnsi="Arial" w:cs="Arial"/>
          <w:sz w:val="24"/>
          <w:szCs w:val="24"/>
        </w:rPr>
        <w:t>Deslongchams</w:t>
      </w:r>
      <w:proofErr w:type="spellEnd"/>
      <w:r w:rsidRPr="00405D09">
        <w:rPr>
          <w:rFonts w:ascii="Arial" w:hAnsi="Arial" w:cs="Arial"/>
          <w:sz w:val="24"/>
          <w:szCs w:val="24"/>
        </w:rPr>
        <w:t xml:space="preserve">, </w:t>
      </w:r>
      <w:proofErr w:type="spellStart"/>
      <w:r w:rsidRPr="00405D09">
        <w:rPr>
          <w:rFonts w:ascii="Arial" w:hAnsi="Arial" w:cs="Arial"/>
          <w:sz w:val="24"/>
          <w:szCs w:val="24"/>
        </w:rPr>
        <w:t>Pergamon</w:t>
      </w:r>
      <w:proofErr w:type="spellEnd"/>
      <w:r w:rsidRPr="00405D09">
        <w:rPr>
          <w:rFonts w:ascii="Arial" w:hAnsi="Arial" w:cs="Arial"/>
          <w:sz w:val="24"/>
          <w:szCs w:val="24"/>
        </w:rPr>
        <w:t xml:space="preserve"> Press</w:t>
      </w:r>
    </w:p>
    <w:p w:rsidR="00405D09" w:rsidRPr="00405D09" w:rsidRDefault="00405D09" w:rsidP="00405D09">
      <w:pPr>
        <w:numPr>
          <w:ilvl w:val="0"/>
          <w:numId w:val="1"/>
        </w:numPr>
        <w:tabs>
          <w:tab w:val="left" w:pos="3323"/>
        </w:tabs>
        <w:spacing w:after="0" w:line="240" w:lineRule="auto"/>
        <w:rPr>
          <w:rFonts w:ascii="Arial" w:hAnsi="Arial" w:cs="Arial"/>
          <w:sz w:val="24"/>
          <w:szCs w:val="24"/>
        </w:rPr>
      </w:pPr>
      <w:r w:rsidRPr="00405D09">
        <w:rPr>
          <w:rFonts w:ascii="Arial" w:hAnsi="Arial" w:cs="Arial"/>
          <w:sz w:val="24"/>
          <w:szCs w:val="24"/>
        </w:rPr>
        <w:t xml:space="preserve"> Organic Reaction Mechanisms – 40 Solved Cases by M. Gomez </w:t>
      </w:r>
      <w:proofErr w:type="spellStart"/>
      <w:r w:rsidRPr="00405D09">
        <w:rPr>
          <w:rFonts w:ascii="Arial" w:hAnsi="Arial" w:cs="Arial"/>
          <w:sz w:val="24"/>
          <w:szCs w:val="24"/>
        </w:rPr>
        <w:t>Gallego</w:t>
      </w:r>
      <w:proofErr w:type="spellEnd"/>
      <w:r w:rsidRPr="00405D09">
        <w:rPr>
          <w:rFonts w:ascii="Arial" w:hAnsi="Arial" w:cs="Arial"/>
          <w:sz w:val="24"/>
          <w:szCs w:val="24"/>
        </w:rPr>
        <w:t xml:space="preserve"> and M. A. Sierra, Springer</w:t>
      </w:r>
    </w:p>
    <w:p w:rsidR="00405D09" w:rsidRPr="00405D09" w:rsidRDefault="00405D09" w:rsidP="00405D09">
      <w:pPr>
        <w:numPr>
          <w:ilvl w:val="0"/>
          <w:numId w:val="1"/>
        </w:numPr>
        <w:tabs>
          <w:tab w:val="left" w:pos="3323"/>
        </w:tabs>
        <w:spacing w:after="0" w:line="240" w:lineRule="auto"/>
        <w:rPr>
          <w:rFonts w:ascii="Arial" w:hAnsi="Arial" w:cs="Arial"/>
          <w:sz w:val="24"/>
          <w:szCs w:val="24"/>
        </w:rPr>
      </w:pPr>
      <w:r w:rsidRPr="00405D09">
        <w:rPr>
          <w:rFonts w:ascii="Arial" w:hAnsi="Arial" w:cs="Arial"/>
          <w:sz w:val="24"/>
          <w:szCs w:val="24"/>
        </w:rPr>
        <w:t>The Art of Writing Reasonable Organic Reaction Mechanisms by Robert B. Grossman, Springer</w:t>
      </w:r>
    </w:p>
    <w:p w:rsidR="00405D09" w:rsidRPr="00405D09" w:rsidRDefault="00405D09" w:rsidP="00405D09">
      <w:pPr>
        <w:numPr>
          <w:ilvl w:val="0"/>
          <w:numId w:val="1"/>
        </w:numPr>
        <w:tabs>
          <w:tab w:val="left" w:pos="3323"/>
        </w:tabs>
        <w:spacing w:after="0" w:line="240" w:lineRule="auto"/>
        <w:rPr>
          <w:rFonts w:ascii="Arial" w:hAnsi="Arial" w:cs="Arial"/>
          <w:sz w:val="24"/>
          <w:szCs w:val="24"/>
        </w:rPr>
      </w:pPr>
      <w:r w:rsidRPr="00405D09">
        <w:rPr>
          <w:rFonts w:ascii="Arial" w:hAnsi="Arial" w:cs="Arial"/>
          <w:sz w:val="24"/>
          <w:szCs w:val="24"/>
        </w:rPr>
        <w:t xml:space="preserve">Fundamentals of Organic Reaction Mechanisms by J. Milton Harris and Carl C. </w:t>
      </w:r>
      <w:proofErr w:type="spellStart"/>
      <w:r w:rsidRPr="00405D09">
        <w:rPr>
          <w:rFonts w:ascii="Arial" w:hAnsi="Arial" w:cs="Arial"/>
          <w:sz w:val="24"/>
          <w:szCs w:val="24"/>
        </w:rPr>
        <w:t>Wamser</w:t>
      </w:r>
      <w:proofErr w:type="spellEnd"/>
      <w:r w:rsidRPr="00405D09">
        <w:rPr>
          <w:rFonts w:ascii="Arial" w:hAnsi="Arial" w:cs="Arial"/>
          <w:sz w:val="24"/>
          <w:szCs w:val="24"/>
        </w:rPr>
        <w:t>, John Wiley and Sons</w:t>
      </w:r>
    </w:p>
    <w:p w:rsidR="00405D09" w:rsidRPr="00405D09" w:rsidRDefault="00405D09" w:rsidP="00405D09">
      <w:pPr>
        <w:numPr>
          <w:ilvl w:val="0"/>
          <w:numId w:val="1"/>
        </w:numPr>
        <w:tabs>
          <w:tab w:val="left" w:pos="3323"/>
        </w:tabs>
        <w:spacing w:after="0" w:line="240" w:lineRule="auto"/>
        <w:rPr>
          <w:rFonts w:ascii="Arial" w:hAnsi="Arial" w:cs="Arial"/>
          <w:sz w:val="24"/>
          <w:szCs w:val="24"/>
        </w:rPr>
      </w:pPr>
      <w:r w:rsidRPr="00405D09">
        <w:rPr>
          <w:rFonts w:ascii="Arial" w:hAnsi="Arial" w:cs="Arial"/>
          <w:sz w:val="24"/>
          <w:szCs w:val="24"/>
        </w:rPr>
        <w:lastRenderedPageBreak/>
        <w:t xml:space="preserve">Stereochemistry – Conformation and Mechanism by P. S. </w:t>
      </w:r>
      <w:proofErr w:type="spellStart"/>
      <w:r w:rsidRPr="00405D09">
        <w:rPr>
          <w:rFonts w:ascii="Arial" w:hAnsi="Arial" w:cs="Arial"/>
          <w:sz w:val="24"/>
          <w:szCs w:val="24"/>
        </w:rPr>
        <w:t>Kalsi</w:t>
      </w:r>
      <w:proofErr w:type="spellEnd"/>
      <w:r w:rsidRPr="00405D09">
        <w:rPr>
          <w:rFonts w:ascii="Arial" w:hAnsi="Arial" w:cs="Arial"/>
          <w:sz w:val="24"/>
          <w:szCs w:val="24"/>
        </w:rPr>
        <w:t>, New Age International (P) Limited</w:t>
      </w:r>
    </w:p>
    <w:p w:rsidR="00405D09" w:rsidRPr="00405D09" w:rsidRDefault="00405D09" w:rsidP="00405D09">
      <w:pPr>
        <w:numPr>
          <w:ilvl w:val="0"/>
          <w:numId w:val="1"/>
        </w:numPr>
        <w:tabs>
          <w:tab w:val="left" w:pos="3323"/>
        </w:tabs>
        <w:spacing w:after="0" w:line="240" w:lineRule="auto"/>
        <w:rPr>
          <w:rFonts w:ascii="Arial" w:hAnsi="Arial" w:cs="Arial"/>
          <w:sz w:val="24"/>
          <w:szCs w:val="24"/>
        </w:rPr>
      </w:pPr>
      <w:r w:rsidRPr="00405D09">
        <w:rPr>
          <w:rFonts w:ascii="Arial" w:hAnsi="Arial" w:cs="Arial"/>
          <w:sz w:val="24"/>
          <w:szCs w:val="24"/>
        </w:rPr>
        <w:t>Mechanism and Theory in Organic Chemistry by Thomas H. Lowry and Kathleen S Richardson, Harper and Row</w:t>
      </w:r>
    </w:p>
    <w:p w:rsidR="00405D09" w:rsidRDefault="00405D09" w:rsidP="00405D09">
      <w:pPr>
        <w:pStyle w:val="ListParagraph"/>
        <w:numPr>
          <w:ilvl w:val="0"/>
          <w:numId w:val="1"/>
        </w:numPr>
        <w:rPr>
          <w:rFonts w:ascii="Arial" w:hAnsi="Arial" w:cs="Arial"/>
          <w:sz w:val="24"/>
          <w:szCs w:val="24"/>
        </w:rPr>
      </w:pPr>
      <w:r w:rsidRPr="00405D09">
        <w:rPr>
          <w:rFonts w:ascii="Arial" w:hAnsi="Arial" w:cs="Arial"/>
          <w:sz w:val="24"/>
          <w:szCs w:val="24"/>
        </w:rPr>
        <w:t xml:space="preserve">Fascinating Problems in Organic Reaction Mechanisms by S. </w:t>
      </w:r>
      <w:proofErr w:type="spellStart"/>
      <w:r w:rsidRPr="00405D09">
        <w:rPr>
          <w:rFonts w:ascii="Arial" w:hAnsi="Arial" w:cs="Arial"/>
          <w:sz w:val="24"/>
          <w:szCs w:val="24"/>
        </w:rPr>
        <w:t>Ranganathan</w:t>
      </w:r>
      <w:proofErr w:type="spellEnd"/>
      <w:r w:rsidRPr="00405D09">
        <w:rPr>
          <w:rFonts w:ascii="Arial" w:hAnsi="Arial" w:cs="Arial"/>
          <w:sz w:val="24"/>
          <w:szCs w:val="24"/>
        </w:rPr>
        <w:t>, Holden-Day, Inc.</w:t>
      </w:r>
    </w:p>
    <w:p w:rsidR="009D0A8E" w:rsidRDefault="009D0A8E" w:rsidP="009D0A8E">
      <w:pPr>
        <w:rPr>
          <w:rFonts w:ascii="Arial" w:hAnsi="Arial" w:cs="Arial"/>
          <w:sz w:val="24"/>
          <w:szCs w:val="24"/>
        </w:rPr>
      </w:pPr>
    </w:p>
    <w:p w:rsidR="009D0A8E" w:rsidRDefault="009D0A8E" w:rsidP="009D0A8E">
      <w:pPr>
        <w:rPr>
          <w:rFonts w:ascii="Arial" w:hAnsi="Arial" w:cs="Arial"/>
          <w:sz w:val="24"/>
          <w:szCs w:val="24"/>
        </w:rPr>
      </w:pPr>
    </w:p>
    <w:tbl>
      <w:tblPr>
        <w:tblW w:w="10005" w:type="dxa"/>
        <w:tblInd w:w="106" w:type="dxa"/>
        <w:tblLayout w:type="fixed"/>
        <w:tblCellMar>
          <w:left w:w="0" w:type="dxa"/>
          <w:right w:w="0" w:type="dxa"/>
        </w:tblCellMar>
        <w:tblLook w:val="04A0"/>
      </w:tblPr>
      <w:tblGrid>
        <w:gridCol w:w="3589"/>
        <w:gridCol w:w="6416"/>
      </w:tblGrid>
      <w:tr w:rsidR="009D0A8E" w:rsidRPr="00944AE5" w:rsidTr="00E07896">
        <w:trPr>
          <w:trHeight w:hRule="exact" w:val="369"/>
        </w:trPr>
        <w:tc>
          <w:tcPr>
            <w:tcW w:w="3589" w:type="dxa"/>
            <w:tcBorders>
              <w:top w:val="single" w:sz="4" w:space="0" w:color="000000"/>
              <w:left w:val="single" w:sz="4" w:space="0" w:color="000000"/>
              <w:bottom w:val="single" w:sz="4" w:space="0" w:color="000000"/>
              <w:right w:val="single" w:sz="4" w:space="0" w:color="000000"/>
            </w:tcBorders>
          </w:tcPr>
          <w:p w:rsidR="009D0A8E" w:rsidRDefault="009D0A8E" w:rsidP="00E07896">
            <w:pPr>
              <w:widowControl w:val="0"/>
              <w:autoSpaceDE w:val="0"/>
              <w:autoSpaceDN w:val="0"/>
              <w:adjustRightInd w:val="0"/>
              <w:spacing w:before="14" w:after="0" w:line="260" w:lineRule="exact"/>
              <w:rPr>
                <w:rFonts w:ascii="Times New Roman" w:hAnsi="Times New Roman"/>
                <w:sz w:val="24"/>
                <w:szCs w:val="24"/>
              </w:rPr>
            </w:pPr>
            <w:r>
              <w:rPr>
                <w:rFonts w:ascii="Times New Roman" w:hAnsi="Times New Roman"/>
              </w:rPr>
              <w:br w:type="page"/>
            </w:r>
            <w:r>
              <w:rPr>
                <w:rFonts w:ascii="Times New Roman" w:hAnsi="Times New Roman"/>
                <w:b/>
                <w:bCs/>
                <w:color w:val="010202"/>
                <w:spacing w:val="-1"/>
                <w:w w:val="99"/>
                <w:sz w:val="28"/>
                <w:szCs w:val="28"/>
              </w:rPr>
              <w:br w:type="page"/>
            </w:r>
            <w:r>
              <w:rPr>
                <w:rFonts w:ascii="Times New Roman" w:hAnsi="Times New Roman"/>
                <w:b/>
                <w:bCs/>
                <w:color w:val="010202"/>
                <w:spacing w:val="-1"/>
                <w:w w:val="99"/>
                <w:sz w:val="28"/>
                <w:szCs w:val="28"/>
              </w:rPr>
              <w:br w:type="page"/>
              <w:t xml:space="preserve">  </w:t>
            </w:r>
            <w:r>
              <w:rPr>
                <w:rFonts w:ascii="Times New Roman" w:hAnsi="Times New Roman"/>
                <w:b/>
                <w:bCs/>
                <w:sz w:val="24"/>
                <w:szCs w:val="24"/>
              </w:rPr>
              <w:t xml:space="preserve">Code &amp; Title </w:t>
            </w:r>
            <w:r>
              <w:rPr>
                <w:rFonts w:ascii="Times New Roman" w:hAnsi="Times New Roman"/>
                <w:b/>
                <w:bCs/>
                <w:spacing w:val="-1"/>
                <w:sz w:val="24"/>
                <w:szCs w:val="24"/>
              </w:rPr>
              <w:t>o</w:t>
            </w:r>
            <w:r>
              <w:rPr>
                <w:rFonts w:ascii="Times New Roman" w:hAnsi="Times New Roman"/>
                <w:b/>
                <w:bCs/>
                <w:sz w:val="24"/>
                <w:szCs w:val="24"/>
              </w:rPr>
              <w:t>f the Course</w:t>
            </w:r>
          </w:p>
        </w:tc>
        <w:tc>
          <w:tcPr>
            <w:tcW w:w="6416" w:type="dxa"/>
            <w:tcBorders>
              <w:top w:val="single" w:sz="4" w:space="0" w:color="000000"/>
              <w:left w:val="single" w:sz="4" w:space="0" w:color="000000"/>
              <w:bottom w:val="single" w:sz="4" w:space="0" w:color="000000"/>
              <w:right w:val="single" w:sz="4" w:space="0" w:color="000000"/>
            </w:tcBorders>
            <w:hideMark/>
          </w:tcPr>
          <w:p w:rsidR="009D0A8E" w:rsidRPr="00944AE5" w:rsidRDefault="009D0A8E" w:rsidP="009D0A8E">
            <w:pPr>
              <w:widowControl w:val="0"/>
              <w:autoSpaceDE w:val="0"/>
              <w:autoSpaceDN w:val="0"/>
              <w:adjustRightInd w:val="0"/>
              <w:spacing w:after="0" w:line="274" w:lineRule="exact"/>
              <w:ind w:left="102" w:right="-20"/>
              <w:rPr>
                <w:rFonts w:ascii="Arial" w:hAnsi="Arial" w:cs="Arial"/>
              </w:rPr>
            </w:pPr>
            <w:r w:rsidRPr="00983EFE">
              <w:rPr>
                <w:rFonts w:ascii="Arial" w:hAnsi="Arial" w:cs="Arial"/>
              </w:rPr>
              <w:t xml:space="preserve">DYT </w:t>
            </w:r>
            <w:r>
              <w:rPr>
                <w:rFonts w:ascii="Arial" w:hAnsi="Arial" w:cs="Arial"/>
              </w:rPr>
              <w:t>2</w:t>
            </w:r>
            <w:r>
              <w:rPr>
                <w:rFonts w:ascii="Arial" w:hAnsi="Arial" w:cs="Arial"/>
              </w:rPr>
              <w:t>8</w:t>
            </w:r>
            <w:r>
              <w:rPr>
                <w:rFonts w:ascii="Arial" w:hAnsi="Arial" w:cs="Arial"/>
              </w:rPr>
              <w:t xml:space="preserve">02     </w:t>
            </w:r>
            <w:r>
              <w:rPr>
                <w:rFonts w:ascii="Arial" w:hAnsi="Arial" w:cs="Arial"/>
              </w:rPr>
              <w:t>Chemistry and Technology of Agrochemicals</w:t>
            </w:r>
            <w:r>
              <w:rPr>
                <w:rFonts w:ascii="Arial" w:hAnsi="Arial" w:cs="Arial"/>
              </w:rPr>
              <w:t xml:space="preserve">  </w:t>
            </w:r>
          </w:p>
        </w:tc>
      </w:tr>
      <w:tr w:rsidR="009D0A8E" w:rsidRPr="00D03B0F" w:rsidTr="00E07896">
        <w:trPr>
          <w:trHeight w:hRule="exact" w:val="287"/>
        </w:trPr>
        <w:tc>
          <w:tcPr>
            <w:tcW w:w="3589" w:type="dxa"/>
            <w:tcBorders>
              <w:top w:val="single" w:sz="4" w:space="0" w:color="000000"/>
              <w:left w:val="single" w:sz="4" w:space="0" w:color="000000"/>
              <w:bottom w:val="single" w:sz="4" w:space="0" w:color="000000"/>
              <w:right w:val="single" w:sz="4" w:space="0" w:color="000000"/>
            </w:tcBorders>
            <w:hideMark/>
          </w:tcPr>
          <w:p w:rsidR="009D0A8E" w:rsidRPr="002225C9" w:rsidRDefault="009D0A8E" w:rsidP="00E0789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Marks</w:t>
            </w:r>
          </w:p>
        </w:tc>
        <w:tc>
          <w:tcPr>
            <w:tcW w:w="6416" w:type="dxa"/>
            <w:tcBorders>
              <w:top w:val="single" w:sz="4" w:space="0" w:color="000000"/>
              <w:left w:val="single" w:sz="4" w:space="0" w:color="000000"/>
              <w:bottom w:val="single" w:sz="4" w:space="0" w:color="000000"/>
              <w:right w:val="single" w:sz="4" w:space="0" w:color="000000"/>
            </w:tcBorders>
            <w:hideMark/>
          </w:tcPr>
          <w:p w:rsidR="009D0A8E" w:rsidRPr="00D03B0F" w:rsidRDefault="009D0A8E" w:rsidP="00E07896">
            <w:pPr>
              <w:widowControl w:val="0"/>
              <w:autoSpaceDE w:val="0"/>
              <w:autoSpaceDN w:val="0"/>
              <w:adjustRightInd w:val="0"/>
              <w:spacing w:after="0" w:line="272" w:lineRule="exact"/>
              <w:ind w:left="102" w:right="-20"/>
              <w:rPr>
                <w:rFonts w:ascii="Arial" w:hAnsi="Arial" w:cs="Arial"/>
              </w:rPr>
            </w:pPr>
            <w:r>
              <w:rPr>
                <w:rFonts w:ascii="Arial" w:hAnsi="Arial" w:cs="Arial"/>
              </w:rPr>
              <w:t>5</w:t>
            </w:r>
            <w:r w:rsidRPr="00D03B0F">
              <w:rPr>
                <w:rFonts w:ascii="Arial" w:hAnsi="Arial" w:cs="Arial"/>
              </w:rPr>
              <w:t>0</w:t>
            </w:r>
          </w:p>
        </w:tc>
      </w:tr>
      <w:tr w:rsidR="009D0A8E" w:rsidRPr="00D03B0F" w:rsidTr="00E07896">
        <w:trPr>
          <w:trHeight w:hRule="exact" w:val="286"/>
        </w:trPr>
        <w:tc>
          <w:tcPr>
            <w:tcW w:w="3589" w:type="dxa"/>
            <w:tcBorders>
              <w:top w:val="single" w:sz="4" w:space="0" w:color="000000"/>
              <w:left w:val="single" w:sz="4" w:space="0" w:color="000000"/>
              <w:bottom w:val="single" w:sz="4" w:space="0" w:color="000000"/>
              <w:right w:val="single" w:sz="4" w:space="0" w:color="000000"/>
            </w:tcBorders>
            <w:hideMark/>
          </w:tcPr>
          <w:p w:rsidR="009D0A8E" w:rsidRPr="002225C9" w:rsidRDefault="009D0A8E" w:rsidP="00E0789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Nu</w:t>
            </w:r>
            <w:r w:rsidRPr="002225C9">
              <w:rPr>
                <w:rFonts w:ascii="Times New Roman" w:hAnsi="Times New Roman"/>
                <w:b/>
                <w:spacing w:val="-2"/>
                <w:sz w:val="24"/>
                <w:szCs w:val="24"/>
              </w:rPr>
              <w:t>m</w:t>
            </w:r>
            <w:r w:rsidRPr="002225C9">
              <w:rPr>
                <w:rFonts w:ascii="Times New Roman" w:hAnsi="Times New Roman"/>
                <w:b/>
                <w:sz w:val="24"/>
                <w:szCs w:val="24"/>
              </w:rPr>
              <w:t>ber of Hours per Week</w:t>
            </w:r>
          </w:p>
        </w:tc>
        <w:tc>
          <w:tcPr>
            <w:tcW w:w="6416" w:type="dxa"/>
            <w:tcBorders>
              <w:top w:val="single" w:sz="4" w:space="0" w:color="000000"/>
              <w:left w:val="single" w:sz="4" w:space="0" w:color="000000"/>
              <w:bottom w:val="single" w:sz="4" w:space="0" w:color="000000"/>
              <w:right w:val="single" w:sz="4" w:space="0" w:color="000000"/>
            </w:tcBorders>
            <w:hideMark/>
          </w:tcPr>
          <w:p w:rsidR="009D0A8E" w:rsidRPr="00D03B0F" w:rsidRDefault="009D0A8E" w:rsidP="00E07896">
            <w:pPr>
              <w:widowControl w:val="0"/>
              <w:autoSpaceDE w:val="0"/>
              <w:autoSpaceDN w:val="0"/>
              <w:adjustRightInd w:val="0"/>
              <w:spacing w:after="0" w:line="272" w:lineRule="exact"/>
              <w:ind w:left="104" w:right="-20"/>
              <w:rPr>
                <w:rFonts w:ascii="Arial" w:hAnsi="Arial" w:cs="Arial"/>
              </w:rPr>
            </w:pPr>
            <w:r>
              <w:rPr>
                <w:rFonts w:ascii="Arial" w:hAnsi="Arial" w:cs="Arial"/>
              </w:rPr>
              <w:t>2</w:t>
            </w:r>
            <w:r w:rsidRPr="00D03B0F">
              <w:rPr>
                <w:rFonts w:ascii="Arial" w:hAnsi="Arial" w:cs="Arial"/>
              </w:rPr>
              <w:t xml:space="preserve"> + 1</w:t>
            </w:r>
          </w:p>
        </w:tc>
      </w:tr>
      <w:tr w:rsidR="009D0A8E" w:rsidRPr="00D03B0F" w:rsidTr="00E07896">
        <w:trPr>
          <w:trHeight w:hRule="exact" w:val="286"/>
        </w:trPr>
        <w:tc>
          <w:tcPr>
            <w:tcW w:w="3589" w:type="dxa"/>
            <w:tcBorders>
              <w:top w:val="single" w:sz="4" w:space="0" w:color="000000"/>
              <w:left w:val="single" w:sz="4" w:space="0" w:color="000000"/>
              <w:bottom w:val="single" w:sz="4" w:space="0" w:color="000000"/>
              <w:right w:val="single" w:sz="4" w:space="0" w:color="000000"/>
            </w:tcBorders>
            <w:hideMark/>
          </w:tcPr>
          <w:p w:rsidR="009D0A8E" w:rsidRPr="002225C9" w:rsidRDefault="009D0A8E" w:rsidP="00E0789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Credits</w:t>
            </w:r>
          </w:p>
        </w:tc>
        <w:tc>
          <w:tcPr>
            <w:tcW w:w="6416" w:type="dxa"/>
            <w:tcBorders>
              <w:top w:val="single" w:sz="4" w:space="0" w:color="000000"/>
              <w:left w:val="single" w:sz="4" w:space="0" w:color="000000"/>
              <w:bottom w:val="single" w:sz="4" w:space="0" w:color="000000"/>
              <w:right w:val="single" w:sz="4" w:space="0" w:color="000000"/>
            </w:tcBorders>
            <w:hideMark/>
          </w:tcPr>
          <w:p w:rsidR="009D0A8E" w:rsidRPr="00D03B0F" w:rsidRDefault="009D0A8E" w:rsidP="00E07896">
            <w:pPr>
              <w:widowControl w:val="0"/>
              <w:autoSpaceDE w:val="0"/>
              <w:autoSpaceDN w:val="0"/>
              <w:adjustRightInd w:val="0"/>
              <w:spacing w:after="0" w:line="272" w:lineRule="exact"/>
              <w:ind w:left="102" w:right="-20"/>
              <w:rPr>
                <w:rFonts w:ascii="Arial" w:hAnsi="Arial" w:cs="Arial"/>
              </w:rPr>
            </w:pPr>
            <w:r>
              <w:rPr>
                <w:rFonts w:ascii="Arial" w:hAnsi="Arial" w:cs="Arial"/>
              </w:rPr>
              <w:t>3</w:t>
            </w:r>
          </w:p>
        </w:tc>
      </w:tr>
      <w:tr w:rsidR="009D0A8E" w:rsidRPr="00D03B0F" w:rsidTr="00E07896">
        <w:trPr>
          <w:trHeight w:hRule="exact" w:val="287"/>
        </w:trPr>
        <w:tc>
          <w:tcPr>
            <w:tcW w:w="3589" w:type="dxa"/>
            <w:tcBorders>
              <w:top w:val="single" w:sz="4" w:space="0" w:color="000000"/>
              <w:left w:val="single" w:sz="4" w:space="0" w:color="000000"/>
              <w:bottom w:val="single" w:sz="4" w:space="0" w:color="000000"/>
              <w:right w:val="single" w:sz="4" w:space="0" w:color="000000"/>
            </w:tcBorders>
            <w:hideMark/>
          </w:tcPr>
          <w:p w:rsidR="009D0A8E" w:rsidRPr="002225C9" w:rsidRDefault="009D0A8E" w:rsidP="00E0789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Class</w:t>
            </w:r>
          </w:p>
        </w:tc>
        <w:tc>
          <w:tcPr>
            <w:tcW w:w="6416" w:type="dxa"/>
            <w:tcBorders>
              <w:top w:val="single" w:sz="4" w:space="0" w:color="000000"/>
              <w:left w:val="single" w:sz="4" w:space="0" w:color="000000"/>
              <w:bottom w:val="single" w:sz="4" w:space="0" w:color="000000"/>
              <w:right w:val="single" w:sz="4" w:space="0" w:color="000000"/>
            </w:tcBorders>
            <w:hideMark/>
          </w:tcPr>
          <w:p w:rsidR="009D0A8E" w:rsidRPr="00D03B0F" w:rsidRDefault="009D0A8E" w:rsidP="00E07896">
            <w:pPr>
              <w:widowControl w:val="0"/>
              <w:autoSpaceDE w:val="0"/>
              <w:autoSpaceDN w:val="0"/>
              <w:adjustRightInd w:val="0"/>
              <w:spacing w:after="0" w:line="272" w:lineRule="exact"/>
              <w:ind w:left="101" w:right="-20"/>
              <w:rPr>
                <w:rFonts w:ascii="Arial" w:hAnsi="Arial" w:cs="Arial"/>
              </w:rPr>
            </w:pPr>
            <w:r>
              <w:rPr>
                <w:rFonts w:ascii="Arial" w:hAnsi="Arial" w:cs="Arial"/>
              </w:rPr>
              <w:t>M</w:t>
            </w:r>
            <w:r w:rsidRPr="00D03B0F">
              <w:rPr>
                <w:rFonts w:ascii="Arial" w:hAnsi="Arial" w:cs="Arial"/>
              </w:rPr>
              <w:t xml:space="preserve"> Tech </w:t>
            </w:r>
          </w:p>
        </w:tc>
      </w:tr>
      <w:tr w:rsidR="009D0A8E" w:rsidRPr="00D03B0F" w:rsidTr="00E07896">
        <w:trPr>
          <w:trHeight w:hRule="exact" w:val="286"/>
        </w:trPr>
        <w:tc>
          <w:tcPr>
            <w:tcW w:w="3589" w:type="dxa"/>
            <w:tcBorders>
              <w:top w:val="single" w:sz="4" w:space="0" w:color="000000"/>
              <w:left w:val="single" w:sz="4" w:space="0" w:color="000000"/>
              <w:bottom w:val="single" w:sz="4" w:space="0" w:color="000000"/>
              <w:right w:val="single" w:sz="4" w:space="0" w:color="000000"/>
            </w:tcBorders>
            <w:hideMark/>
          </w:tcPr>
          <w:p w:rsidR="009D0A8E" w:rsidRPr="002225C9" w:rsidRDefault="009D0A8E" w:rsidP="00E07896">
            <w:pPr>
              <w:widowControl w:val="0"/>
              <w:autoSpaceDE w:val="0"/>
              <w:autoSpaceDN w:val="0"/>
              <w:adjustRightInd w:val="0"/>
              <w:spacing w:after="0" w:line="272" w:lineRule="exact"/>
              <w:ind w:left="102" w:right="-20"/>
              <w:rPr>
                <w:rFonts w:ascii="Times New Roman" w:hAnsi="Times New Roman"/>
                <w:b/>
                <w:sz w:val="24"/>
                <w:szCs w:val="24"/>
              </w:rPr>
            </w:pPr>
            <w:r w:rsidRPr="002225C9">
              <w:rPr>
                <w:rFonts w:ascii="Times New Roman" w:hAnsi="Times New Roman"/>
                <w:b/>
                <w:sz w:val="24"/>
                <w:szCs w:val="24"/>
              </w:rPr>
              <w:t>S</w:t>
            </w:r>
            <w:r w:rsidRPr="002225C9">
              <w:rPr>
                <w:rFonts w:ascii="Times New Roman" w:hAnsi="Times New Roman"/>
                <w:b/>
                <w:spacing w:val="1"/>
                <w:sz w:val="24"/>
                <w:szCs w:val="24"/>
              </w:rPr>
              <w:t>e</w:t>
            </w:r>
            <w:r w:rsidRPr="002225C9">
              <w:rPr>
                <w:rFonts w:ascii="Times New Roman" w:hAnsi="Times New Roman"/>
                <w:b/>
                <w:spacing w:val="-2"/>
                <w:sz w:val="24"/>
                <w:szCs w:val="24"/>
              </w:rPr>
              <w:t>m</w:t>
            </w:r>
            <w:r w:rsidRPr="002225C9">
              <w:rPr>
                <w:rFonts w:ascii="Times New Roman" w:hAnsi="Times New Roman"/>
                <w:b/>
                <w:sz w:val="24"/>
                <w:szCs w:val="24"/>
              </w:rPr>
              <w:t>ester</w:t>
            </w:r>
          </w:p>
        </w:tc>
        <w:tc>
          <w:tcPr>
            <w:tcW w:w="6416" w:type="dxa"/>
            <w:tcBorders>
              <w:top w:val="single" w:sz="4" w:space="0" w:color="000000"/>
              <w:left w:val="single" w:sz="4" w:space="0" w:color="000000"/>
              <w:bottom w:val="single" w:sz="4" w:space="0" w:color="000000"/>
              <w:right w:val="single" w:sz="4" w:space="0" w:color="000000"/>
            </w:tcBorders>
            <w:hideMark/>
          </w:tcPr>
          <w:p w:rsidR="009D0A8E" w:rsidRPr="00D03B0F" w:rsidRDefault="009D0A8E" w:rsidP="00E07896">
            <w:pPr>
              <w:widowControl w:val="0"/>
              <w:autoSpaceDE w:val="0"/>
              <w:autoSpaceDN w:val="0"/>
              <w:adjustRightInd w:val="0"/>
              <w:spacing w:after="0" w:line="272" w:lineRule="exact"/>
              <w:ind w:left="102" w:right="-20"/>
              <w:rPr>
                <w:rFonts w:ascii="Arial" w:hAnsi="Arial" w:cs="Arial"/>
              </w:rPr>
            </w:pPr>
            <w:r>
              <w:rPr>
                <w:rFonts w:ascii="Arial" w:hAnsi="Arial" w:cs="Arial"/>
              </w:rPr>
              <w:t>1</w:t>
            </w:r>
          </w:p>
        </w:tc>
      </w:tr>
    </w:tbl>
    <w:p w:rsidR="009D0A8E" w:rsidRPr="009D0A8E" w:rsidRDefault="009D0A8E" w:rsidP="009D0A8E">
      <w:pPr>
        <w:rPr>
          <w:rFonts w:ascii="Arial" w:hAnsi="Arial" w:cs="Arial"/>
          <w:sz w:val="24"/>
          <w:szCs w:val="24"/>
        </w:rPr>
      </w:pPr>
    </w:p>
    <w:sectPr w:rsidR="009D0A8E" w:rsidRPr="009D0A8E" w:rsidSect="002953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A07D7"/>
    <w:multiLevelType w:val="hybridMultilevel"/>
    <w:tmpl w:val="DCFA07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51690E"/>
    <w:rsid w:val="000059BC"/>
    <w:rsid w:val="00074D04"/>
    <w:rsid w:val="000C313E"/>
    <w:rsid w:val="000F3141"/>
    <w:rsid w:val="00112862"/>
    <w:rsid w:val="0015051A"/>
    <w:rsid w:val="001B1B38"/>
    <w:rsid w:val="00206D25"/>
    <w:rsid w:val="00213E20"/>
    <w:rsid w:val="002356B8"/>
    <w:rsid w:val="0027004C"/>
    <w:rsid w:val="00295387"/>
    <w:rsid w:val="00314C0E"/>
    <w:rsid w:val="0033684A"/>
    <w:rsid w:val="00381DC6"/>
    <w:rsid w:val="00387757"/>
    <w:rsid w:val="003F389E"/>
    <w:rsid w:val="00405D09"/>
    <w:rsid w:val="00420D02"/>
    <w:rsid w:val="0046200A"/>
    <w:rsid w:val="00462274"/>
    <w:rsid w:val="004627C4"/>
    <w:rsid w:val="0051690E"/>
    <w:rsid w:val="00542B25"/>
    <w:rsid w:val="00585F04"/>
    <w:rsid w:val="00607F99"/>
    <w:rsid w:val="006102A3"/>
    <w:rsid w:val="00631152"/>
    <w:rsid w:val="006664A7"/>
    <w:rsid w:val="006720E6"/>
    <w:rsid w:val="006D6AC1"/>
    <w:rsid w:val="006F0568"/>
    <w:rsid w:val="007A1652"/>
    <w:rsid w:val="0087770F"/>
    <w:rsid w:val="008D0FC1"/>
    <w:rsid w:val="008E4C42"/>
    <w:rsid w:val="008F05B9"/>
    <w:rsid w:val="00946247"/>
    <w:rsid w:val="00973BB5"/>
    <w:rsid w:val="009D0A8E"/>
    <w:rsid w:val="00A55D36"/>
    <w:rsid w:val="00B87D32"/>
    <w:rsid w:val="00BD07E7"/>
    <w:rsid w:val="00C95868"/>
    <w:rsid w:val="00CE4635"/>
    <w:rsid w:val="00D00E60"/>
    <w:rsid w:val="00D37C54"/>
    <w:rsid w:val="00D46572"/>
    <w:rsid w:val="00D71D2F"/>
    <w:rsid w:val="00DB66FD"/>
    <w:rsid w:val="00DE74D3"/>
    <w:rsid w:val="00E11EE4"/>
    <w:rsid w:val="00E516D0"/>
    <w:rsid w:val="00E57C22"/>
    <w:rsid w:val="00E75B8B"/>
    <w:rsid w:val="00E91C2D"/>
    <w:rsid w:val="00EF4F6E"/>
    <w:rsid w:val="00F059CD"/>
    <w:rsid w:val="00F56F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9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05D09"/>
    <w:pPr>
      <w:ind w:left="720"/>
      <w:contextualSpacing/>
    </w:pPr>
    <w:rPr>
      <w:rFonts w:eastAsia="Calibri"/>
    </w:rPr>
  </w:style>
  <w:style w:type="character" w:customStyle="1" w:styleId="ListParagraphChar">
    <w:name w:val="List Paragraph Char"/>
    <w:basedOn w:val="DefaultParagraphFont"/>
    <w:link w:val="ListParagraph"/>
    <w:uiPriority w:val="34"/>
    <w:rsid w:val="00405D09"/>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N Sekar</dc:creator>
  <cp:lastModifiedBy>Prof. Bhate</cp:lastModifiedBy>
  <cp:revision>8</cp:revision>
  <dcterms:created xsi:type="dcterms:W3CDTF">2011-12-23T08:51:00Z</dcterms:created>
  <dcterms:modified xsi:type="dcterms:W3CDTF">2012-01-09T10:38:00Z</dcterms:modified>
</cp:coreProperties>
</file>